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9C" w:rsidRPr="00EC0E33" w:rsidRDefault="004939DD" w:rsidP="008A4C9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March</w:t>
      </w:r>
      <w:r w:rsidR="006C404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20</w:t>
      </w:r>
      <w:r w:rsidR="008A4C9C" w:rsidRPr="00EC0E3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 2018</w:t>
      </w:r>
    </w:p>
    <w:p w:rsidR="008A4C9C" w:rsidRPr="00EC0E33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EC0E3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Boss Editor</w:t>
      </w:r>
    </w:p>
    <w:p w:rsidR="008A4C9C" w:rsidRPr="001E0DD6" w:rsidRDefault="006C4047" w:rsidP="008A4C9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Coffee Science</w:t>
      </w:r>
    </w:p>
    <w:p w:rsidR="008A4C9C" w:rsidRPr="00EC0E33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8A4C9C" w:rsidRPr="00EC0E33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EC0E3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Dear Editor,</w:t>
      </w:r>
    </w:p>
    <w:p w:rsidR="008A4C9C" w:rsidRPr="00EC0E33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656F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C9C">
        <w:rPr>
          <w:rFonts w:ascii="Times New Roman" w:hAnsi="Times New Roman" w:cs="Times New Roman"/>
          <w:sz w:val="24"/>
          <w:szCs w:val="24"/>
          <w:lang w:val="en-US"/>
        </w:rPr>
        <w:t>The manuscript entitled "</w:t>
      </w:r>
      <w:r w:rsidRPr="008A4C9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Contribution of</w:t>
      </w:r>
      <w:r w:rsidR="006C40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A4C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agronomic traits to the yield of </w:t>
      </w:r>
      <w:r w:rsidRPr="00477E43">
        <w:rPr>
          <w:rFonts w:ascii="Times New Roman" w:hAnsi="Times New Roman" w:cs="Times New Roman"/>
          <w:bCs/>
          <w:i/>
          <w:sz w:val="24"/>
          <w:szCs w:val="24"/>
          <w:lang w:val="en-US"/>
        </w:rPr>
        <w:t>Coffea canephora</w:t>
      </w:r>
      <w:r w:rsidRPr="008A4C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Pierre ex A. Froehner hulled coffee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>" is attached for your consideration.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>All authors agree to the publication of this work, which is original and has not previously been submitted for publication.</w:t>
      </w:r>
    </w:p>
    <w:p w:rsidR="008A4C9C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C9C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To our knowledge this manuscript brings an unprecedented contribution of the characterization of the morphological descriptors of genotypes of the </w:t>
      </w:r>
      <w:r w:rsidRPr="008A4C9C">
        <w:rPr>
          <w:rFonts w:ascii="Times New Roman" w:hAnsi="Times New Roman" w:cs="Times New Roman"/>
          <w:i/>
          <w:sz w:val="24"/>
          <w:szCs w:val="24"/>
          <w:lang w:val="en-US"/>
        </w:rPr>
        <w:t>C. canephora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 varieties.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Even the registration of new varieties of </w:t>
      </w:r>
      <w:r w:rsidRPr="008A4C9C">
        <w:rPr>
          <w:rFonts w:ascii="Times New Roman" w:hAnsi="Times New Roman" w:cs="Times New Roman"/>
          <w:i/>
          <w:sz w:val="24"/>
          <w:szCs w:val="24"/>
          <w:lang w:val="en-US"/>
        </w:rPr>
        <w:t>C. canephora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, is not yet carried out with descriptors of the species itself, but based on morphological descriptors of </w:t>
      </w:r>
      <w:r w:rsidRPr="008A4C9C">
        <w:rPr>
          <w:rFonts w:ascii="Times New Roman" w:hAnsi="Times New Roman" w:cs="Times New Roman"/>
          <w:i/>
          <w:sz w:val="24"/>
          <w:szCs w:val="24"/>
          <w:lang w:val="en-US"/>
        </w:rPr>
        <w:t>C. arabica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.  The work is distinguished by the simultaneous use of morphological characters related to the yield of grains benefited based on the intrinsic characteristics of </w:t>
      </w:r>
      <w:r w:rsidRPr="008A4C9C">
        <w:rPr>
          <w:rFonts w:ascii="Times New Roman" w:hAnsi="Times New Roman" w:cs="Times New Roman"/>
          <w:i/>
          <w:sz w:val="24"/>
          <w:szCs w:val="24"/>
          <w:lang w:val="en-US"/>
        </w:rPr>
        <w:t>C.canephora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 xml:space="preserve"> botanical varieties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4C9C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4C9C" w:rsidRDefault="008A4C9C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C9C">
        <w:rPr>
          <w:rFonts w:ascii="Times New Roman" w:hAnsi="Times New Roman" w:cs="Times New Roman"/>
          <w:sz w:val="24"/>
          <w:szCs w:val="24"/>
          <w:lang w:val="en-US"/>
        </w:rPr>
        <w:t>The results of this research presented in this manuscript were the object of three years of work in post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C9C">
        <w:rPr>
          <w:rFonts w:ascii="Times New Roman" w:hAnsi="Times New Roman" w:cs="Times New Roman"/>
          <w:sz w:val="24"/>
          <w:szCs w:val="24"/>
          <w:lang w:val="en-US"/>
        </w:rPr>
        <w:t>doctoral research projects, funded by the Brazilian Consortium for Research and Development of Coffee (CBP &amp; D / Café) in partnership with the Rondônia Foundation for Amparo Development of Scientific and Technological Actions and Research of the State of Rondônia (FAPERO) and Coordination of Improvement of H</w:t>
      </w:r>
      <w:r>
        <w:rPr>
          <w:rFonts w:ascii="Times New Roman" w:hAnsi="Times New Roman" w:cs="Times New Roman"/>
          <w:sz w:val="24"/>
          <w:szCs w:val="24"/>
          <w:lang w:val="en-US"/>
        </w:rPr>
        <w:t>igher Level Personnel (CAPES).</w:t>
      </w:r>
    </w:p>
    <w:p w:rsidR="00477E43" w:rsidRDefault="00477E43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7E43" w:rsidRDefault="00477E43" w:rsidP="008A4C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7E43" w:rsidRPr="00477E43" w:rsidRDefault="00477E43" w:rsidP="00477E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E43">
        <w:rPr>
          <w:rFonts w:ascii="Times New Roman" w:hAnsi="Times New Roman" w:cs="Times New Roman"/>
          <w:sz w:val="24"/>
          <w:szCs w:val="24"/>
          <w:lang w:val="en-US"/>
        </w:rPr>
        <w:t xml:space="preserve">Sincerely, </w:t>
      </w:r>
    </w:p>
    <w:p w:rsidR="00477E43" w:rsidRPr="00477E43" w:rsidRDefault="00477E43" w:rsidP="00477E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7E43" w:rsidRPr="00477E43" w:rsidRDefault="00477E43" w:rsidP="00477E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E43">
        <w:rPr>
          <w:rFonts w:ascii="Times New Roman" w:hAnsi="Times New Roman" w:cs="Times New Roman"/>
          <w:sz w:val="24"/>
          <w:szCs w:val="24"/>
          <w:lang w:val="en-US"/>
        </w:rPr>
        <w:t>Victor Mouzinho Spinelli</w:t>
      </w:r>
    </w:p>
    <w:p w:rsidR="00477E43" w:rsidRPr="005A6D64" w:rsidRDefault="005A6D64" w:rsidP="00477E43">
      <w:pPr>
        <w:jc w:val="both"/>
        <w:rPr>
          <w:rFonts w:ascii="Times New Roman" w:hAnsi="Times New Roman" w:cs="Times New Roman"/>
          <w:sz w:val="24"/>
          <w:szCs w:val="24"/>
        </w:rPr>
      </w:pPr>
      <w:r w:rsidRPr="005A6D64">
        <w:rPr>
          <w:rFonts w:ascii="Times New Roman" w:hAnsi="Times New Roman" w:cs="Times New Roman"/>
          <w:sz w:val="24"/>
          <w:szCs w:val="24"/>
        </w:rPr>
        <w:t xml:space="preserve">Post doctoral </w:t>
      </w:r>
      <w:r w:rsidR="00477E43" w:rsidRPr="005A6D64">
        <w:rPr>
          <w:rFonts w:ascii="Times New Roman" w:hAnsi="Times New Roman" w:cs="Times New Roman"/>
          <w:sz w:val="24"/>
          <w:szCs w:val="24"/>
        </w:rPr>
        <w:t>Embrapa-RO – Dr. Fisiologia Vegetal.</w:t>
      </w:r>
    </w:p>
    <w:sectPr w:rsidR="00477E43" w:rsidRPr="005A6D64" w:rsidSect="00DC7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A4C9C"/>
    <w:rsid w:val="00070168"/>
    <w:rsid w:val="001E0DD6"/>
    <w:rsid w:val="002B7177"/>
    <w:rsid w:val="003A55F0"/>
    <w:rsid w:val="00477E43"/>
    <w:rsid w:val="004939DD"/>
    <w:rsid w:val="005A6D64"/>
    <w:rsid w:val="006C4047"/>
    <w:rsid w:val="008A4C9C"/>
    <w:rsid w:val="00D903E2"/>
    <w:rsid w:val="00DC7E18"/>
    <w:rsid w:val="00E15AB9"/>
    <w:rsid w:val="00E3777D"/>
    <w:rsid w:val="00EA24AB"/>
    <w:rsid w:val="00EC0E33"/>
    <w:rsid w:val="00FA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E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2018-01-26T13:27:00Z</dcterms:created>
  <dcterms:modified xsi:type="dcterms:W3CDTF">2018-03-20T20:14:00Z</dcterms:modified>
</cp:coreProperties>
</file>