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AA622" w14:textId="57DDA93C" w:rsidR="00BF425A" w:rsidRDefault="00104C96" w:rsidP="00C02359">
      <w:pPr>
        <w:spacing w:line="480" w:lineRule="auto"/>
        <w:ind w:firstLine="851"/>
        <w:jc w:val="both"/>
        <w:rPr>
          <w:lang w:eastAsia="en-US"/>
        </w:rPr>
      </w:pPr>
      <w:r w:rsidRPr="00C02359">
        <w:rPr>
          <w:noProof/>
        </w:rPr>
        <w:drawing>
          <wp:anchor distT="0" distB="0" distL="114300" distR="114300" simplePos="0" relativeHeight="251676672" behindDoc="1" locked="0" layoutInCell="1" allowOverlap="1" wp14:anchorId="72BC2288" wp14:editId="1B99D770">
            <wp:simplePos x="0" y="0"/>
            <wp:positionH relativeFrom="column">
              <wp:posOffset>1627505</wp:posOffset>
            </wp:positionH>
            <wp:positionV relativeFrom="paragraph">
              <wp:posOffset>0</wp:posOffset>
            </wp:positionV>
            <wp:extent cx="2175257" cy="2602800"/>
            <wp:effectExtent l="0" t="0" r="0" b="7620"/>
            <wp:wrapTight wrapText="bothSides">
              <wp:wrapPolygon edited="0">
                <wp:start x="2649" y="0"/>
                <wp:lineTo x="568" y="791"/>
                <wp:lineTo x="568" y="949"/>
                <wp:lineTo x="2649" y="2530"/>
                <wp:lineTo x="568" y="3479"/>
                <wp:lineTo x="568" y="4111"/>
                <wp:lineTo x="2649" y="5060"/>
                <wp:lineTo x="568" y="6641"/>
                <wp:lineTo x="568" y="7116"/>
                <wp:lineTo x="2649" y="7590"/>
                <wp:lineTo x="0" y="9646"/>
                <wp:lineTo x="0" y="10436"/>
                <wp:lineTo x="378" y="12650"/>
                <wp:lineTo x="2460" y="15180"/>
                <wp:lineTo x="568" y="15180"/>
                <wp:lineTo x="568" y="15496"/>
                <wp:lineTo x="2649" y="17710"/>
                <wp:lineTo x="568" y="18343"/>
                <wp:lineTo x="568" y="18501"/>
                <wp:lineTo x="2649" y="20240"/>
                <wp:lineTo x="2649" y="20873"/>
                <wp:lineTo x="7568" y="21505"/>
                <wp:lineTo x="11541" y="21505"/>
                <wp:lineTo x="13055" y="21505"/>
                <wp:lineTo x="15136" y="21505"/>
                <wp:lineTo x="19298" y="20714"/>
                <wp:lineTo x="21379" y="20240"/>
                <wp:lineTo x="21379" y="0"/>
                <wp:lineTo x="2649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57" cy="260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44E75" w14:textId="5089F736" w:rsidR="00FF5679" w:rsidRPr="00C02359" w:rsidRDefault="00FF5679" w:rsidP="00C02359">
      <w:pPr>
        <w:spacing w:line="480" w:lineRule="auto"/>
        <w:ind w:firstLine="851"/>
        <w:jc w:val="both"/>
        <w:rPr>
          <w:lang w:eastAsia="en-US"/>
        </w:rPr>
      </w:pPr>
    </w:p>
    <w:p w14:paraId="129F1F9B" w14:textId="62D357D0" w:rsidR="00FF5679" w:rsidRDefault="00FF5679" w:rsidP="00C02359">
      <w:pPr>
        <w:spacing w:line="480" w:lineRule="auto"/>
        <w:ind w:firstLine="851"/>
        <w:jc w:val="both"/>
        <w:rPr>
          <w:lang w:eastAsia="en-US"/>
        </w:rPr>
      </w:pPr>
    </w:p>
    <w:p w14:paraId="37B973F9" w14:textId="449E147D" w:rsidR="00FF5679" w:rsidRDefault="00FF5679" w:rsidP="00C02359">
      <w:pPr>
        <w:spacing w:line="480" w:lineRule="auto"/>
        <w:ind w:firstLine="851"/>
        <w:jc w:val="both"/>
        <w:rPr>
          <w:lang w:eastAsia="en-US"/>
        </w:rPr>
      </w:pPr>
    </w:p>
    <w:p w14:paraId="4EEC3558" w14:textId="4EF45656" w:rsidR="00FF5679" w:rsidRDefault="00FF5679" w:rsidP="00C02359">
      <w:pPr>
        <w:spacing w:line="480" w:lineRule="auto"/>
        <w:ind w:firstLine="851"/>
        <w:jc w:val="both"/>
        <w:rPr>
          <w:lang w:eastAsia="en-US"/>
        </w:rPr>
      </w:pPr>
    </w:p>
    <w:p w14:paraId="7FC7752E" w14:textId="77777777" w:rsidR="00FF5679" w:rsidRDefault="00FF5679" w:rsidP="00C02359">
      <w:pPr>
        <w:spacing w:line="480" w:lineRule="auto"/>
        <w:ind w:firstLine="851"/>
        <w:jc w:val="both"/>
        <w:rPr>
          <w:lang w:eastAsia="en-US"/>
        </w:rPr>
      </w:pPr>
    </w:p>
    <w:p w14:paraId="039D8C88" w14:textId="77777777" w:rsidR="00FF5679" w:rsidRDefault="00FF5679" w:rsidP="00C02359">
      <w:pPr>
        <w:spacing w:line="480" w:lineRule="auto"/>
        <w:ind w:firstLine="851"/>
        <w:jc w:val="both"/>
        <w:rPr>
          <w:lang w:eastAsia="en-US"/>
        </w:rPr>
      </w:pPr>
    </w:p>
    <w:p w14:paraId="7E3BF7C5" w14:textId="77777777" w:rsidR="003B4858" w:rsidRDefault="003B4858" w:rsidP="00FF5679">
      <w:pPr>
        <w:spacing w:line="480" w:lineRule="auto"/>
        <w:jc w:val="both"/>
        <w:rPr>
          <w:b/>
          <w:bCs/>
          <w:lang w:eastAsia="en-US"/>
        </w:rPr>
      </w:pPr>
    </w:p>
    <w:p w14:paraId="318F2967" w14:textId="0842DC42" w:rsidR="000C6CA8" w:rsidRDefault="000B74D7" w:rsidP="00FF5679">
      <w:pPr>
        <w:spacing w:line="480" w:lineRule="auto"/>
        <w:jc w:val="both"/>
        <w:rPr>
          <w:bCs/>
          <w:i/>
          <w:lang w:eastAsia="en-US"/>
        </w:rPr>
      </w:pPr>
      <w:r w:rsidRPr="00C02359">
        <w:rPr>
          <w:noProof/>
        </w:rPr>
        <w:drawing>
          <wp:anchor distT="0" distB="0" distL="114300" distR="114300" simplePos="0" relativeHeight="251688960" behindDoc="1" locked="0" layoutInCell="1" allowOverlap="1" wp14:anchorId="00D87BA6" wp14:editId="1C483D82">
            <wp:simplePos x="0" y="0"/>
            <wp:positionH relativeFrom="column">
              <wp:posOffset>1626145</wp:posOffset>
            </wp:positionH>
            <wp:positionV relativeFrom="paragraph">
              <wp:posOffset>635363</wp:posOffset>
            </wp:positionV>
            <wp:extent cx="2175257" cy="2602800"/>
            <wp:effectExtent l="0" t="0" r="0" b="7620"/>
            <wp:wrapTight wrapText="bothSides">
              <wp:wrapPolygon edited="0">
                <wp:start x="2649" y="0"/>
                <wp:lineTo x="568" y="791"/>
                <wp:lineTo x="568" y="949"/>
                <wp:lineTo x="2649" y="2530"/>
                <wp:lineTo x="568" y="3479"/>
                <wp:lineTo x="568" y="4111"/>
                <wp:lineTo x="2649" y="5060"/>
                <wp:lineTo x="568" y="6641"/>
                <wp:lineTo x="568" y="7116"/>
                <wp:lineTo x="2649" y="7590"/>
                <wp:lineTo x="0" y="9646"/>
                <wp:lineTo x="0" y="10436"/>
                <wp:lineTo x="378" y="12650"/>
                <wp:lineTo x="2460" y="15180"/>
                <wp:lineTo x="568" y="15180"/>
                <wp:lineTo x="568" y="15496"/>
                <wp:lineTo x="2649" y="17710"/>
                <wp:lineTo x="568" y="18343"/>
                <wp:lineTo x="568" y="18501"/>
                <wp:lineTo x="2649" y="20240"/>
                <wp:lineTo x="2649" y="20873"/>
                <wp:lineTo x="7568" y="21505"/>
                <wp:lineTo x="11541" y="21505"/>
                <wp:lineTo x="13055" y="21505"/>
                <wp:lineTo x="15136" y="21505"/>
                <wp:lineTo x="19298" y="20714"/>
                <wp:lineTo x="21379" y="20240"/>
                <wp:lineTo x="21379" y="0"/>
                <wp:lineTo x="2649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57" cy="260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679" w:rsidRPr="00C02359">
        <w:rPr>
          <w:b/>
          <w:bCs/>
          <w:lang w:eastAsia="en-US"/>
        </w:rPr>
        <w:t>FIGURA</w:t>
      </w:r>
      <w:r w:rsidR="00FF5679">
        <w:rPr>
          <w:b/>
          <w:bCs/>
          <w:lang w:eastAsia="en-US"/>
        </w:rPr>
        <w:t xml:space="preserve"> 1 - </w:t>
      </w:r>
      <w:r w:rsidR="00FF5679" w:rsidRPr="00C02359">
        <w:rPr>
          <w:bCs/>
          <w:lang w:eastAsia="en-US"/>
        </w:rPr>
        <w:t xml:space="preserve">Malha amostral com 100 pontos, elaborada para amostragem dos frutos de café. Cada ponto representando uma planta de </w:t>
      </w:r>
      <w:r w:rsidR="00FF5679" w:rsidRPr="00C02359">
        <w:rPr>
          <w:bCs/>
          <w:i/>
          <w:lang w:eastAsia="en-US"/>
        </w:rPr>
        <w:t>Coffea canephora</w:t>
      </w:r>
      <w:r w:rsidR="00FF5679">
        <w:rPr>
          <w:bCs/>
          <w:i/>
          <w:lang w:eastAsia="en-US"/>
        </w:rPr>
        <w:t>.</w:t>
      </w:r>
    </w:p>
    <w:p w14:paraId="311B4F8D" w14:textId="517B74F6" w:rsidR="00DE2ECA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33483B06" w14:textId="2508A52B" w:rsidR="00DE2ECA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0AA3281B" w14:textId="77777777" w:rsidR="00DE2ECA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410AAA06" w14:textId="77777777" w:rsidR="00DE2ECA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46CBB342" w14:textId="77777777" w:rsidR="00DE2ECA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24A053CF" w14:textId="77777777" w:rsidR="00DE2ECA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5A0F9FBF" w14:textId="77777777" w:rsidR="00DE2ECA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7370E922" w14:textId="77777777" w:rsidR="003B4858" w:rsidRDefault="003B4858" w:rsidP="00FF5679">
      <w:pPr>
        <w:spacing w:line="480" w:lineRule="auto"/>
        <w:jc w:val="both"/>
        <w:rPr>
          <w:b/>
          <w:bCs/>
          <w:color w:val="FF0000"/>
          <w:lang w:val="en-US" w:eastAsia="en-US"/>
        </w:rPr>
      </w:pPr>
    </w:p>
    <w:p w14:paraId="1EA095F2" w14:textId="531CAD31" w:rsidR="00DE2ECA" w:rsidRPr="002D5F15" w:rsidRDefault="00E77621" w:rsidP="00FF5679">
      <w:pPr>
        <w:spacing w:line="480" w:lineRule="auto"/>
        <w:jc w:val="both"/>
        <w:rPr>
          <w:bCs/>
          <w:i/>
          <w:color w:val="000000" w:themeColor="text1"/>
          <w:lang w:eastAsia="en-US"/>
        </w:rPr>
      </w:pPr>
      <w:r w:rsidRPr="002D5F15">
        <w:rPr>
          <w:b/>
          <w:bCs/>
          <w:color w:val="000000" w:themeColor="text1"/>
          <w:lang w:val="en-US" w:eastAsia="en-US"/>
        </w:rPr>
        <w:t xml:space="preserve">FIGURE 1 - </w:t>
      </w:r>
      <w:r w:rsidRPr="002D5F15">
        <w:rPr>
          <w:bCs/>
          <w:color w:val="000000" w:themeColor="text1"/>
          <w:lang w:val="en-US" w:eastAsia="en-US"/>
        </w:rPr>
        <w:t xml:space="preserve">Sampling grid with 100 points designed for sampling coffee fruits. Each point represents one </w:t>
      </w:r>
      <w:r w:rsidRPr="002D5F15">
        <w:rPr>
          <w:bCs/>
          <w:i/>
          <w:color w:val="000000" w:themeColor="text1"/>
          <w:lang w:val="en-US" w:eastAsia="en-US"/>
        </w:rPr>
        <w:t>Coffea canephora</w:t>
      </w:r>
      <w:r w:rsidRPr="002D5F15">
        <w:rPr>
          <w:bCs/>
          <w:color w:val="000000" w:themeColor="text1"/>
          <w:lang w:val="en-US" w:eastAsia="en-US"/>
        </w:rPr>
        <w:t xml:space="preserve"> plant.</w:t>
      </w:r>
    </w:p>
    <w:p w14:paraId="5FE7EE2E" w14:textId="77777777" w:rsidR="00DE2ECA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0E0D2F4A" w14:textId="77777777" w:rsidR="00DE2ECA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1A085302" w14:textId="77777777" w:rsidR="00DE2ECA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6FE5B5F5" w14:textId="77777777" w:rsidR="00DE2ECA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100F1FBF" w14:textId="77777777" w:rsidR="00DE2ECA" w:rsidRPr="000C6CA8" w:rsidRDefault="00DE2ECA" w:rsidP="00FF5679">
      <w:pPr>
        <w:spacing w:line="480" w:lineRule="auto"/>
        <w:jc w:val="both"/>
        <w:rPr>
          <w:bCs/>
          <w:i/>
          <w:lang w:eastAsia="en-US"/>
        </w:rPr>
      </w:pPr>
    </w:p>
    <w:p w14:paraId="1066E0E8" w14:textId="77777777" w:rsidR="006A34A6" w:rsidRDefault="006A34A6" w:rsidP="00DF1FB3">
      <w:pPr>
        <w:spacing w:line="480" w:lineRule="auto"/>
        <w:jc w:val="both"/>
        <w:rPr>
          <w:b/>
          <w:lang w:val="hr-HR" w:eastAsia="en-US"/>
        </w:rPr>
      </w:pPr>
    </w:p>
    <w:p w14:paraId="155C920C" w14:textId="0C2C8817" w:rsidR="00DF1FB3" w:rsidRPr="00DF1FB3" w:rsidRDefault="000C6CA8" w:rsidP="00DF1FB3">
      <w:pPr>
        <w:spacing w:line="480" w:lineRule="auto"/>
        <w:jc w:val="both"/>
        <w:rPr>
          <w:lang w:val="hr-HR" w:eastAsia="en-US"/>
        </w:rPr>
      </w:pPr>
      <w:r>
        <w:rPr>
          <w:b/>
          <w:lang w:val="hr-HR" w:eastAsia="en-US"/>
        </w:rPr>
        <w:t xml:space="preserve">TABELA 1 </w:t>
      </w:r>
      <w:r w:rsidR="000F470B">
        <w:rPr>
          <w:b/>
          <w:lang w:val="hr-HR" w:eastAsia="en-US"/>
        </w:rPr>
        <w:t xml:space="preserve">- </w:t>
      </w:r>
      <w:r w:rsidR="00DF1FB3" w:rsidRPr="00C02359">
        <w:rPr>
          <w:lang w:val="hr-HR" w:eastAsia="en-US"/>
        </w:rPr>
        <w:t xml:space="preserve">Estatística descritiva dos dados do ataque de </w:t>
      </w:r>
      <w:r w:rsidR="00DF1FB3" w:rsidRPr="00C02359">
        <w:rPr>
          <w:i/>
          <w:lang w:val="hr-HR" w:eastAsia="en-US"/>
        </w:rPr>
        <w:t>H. hampei</w:t>
      </w:r>
      <w:r w:rsidR="00DF1FB3" w:rsidRPr="00C02359">
        <w:rPr>
          <w:lang w:val="hr-HR" w:eastAsia="en-US"/>
        </w:rPr>
        <w:t>, em porcentagem, nos anos de 2012 e 2013 no café conilon, obtido a partir de 100 amostras.</w:t>
      </w:r>
    </w:p>
    <w:tbl>
      <w:tblPr>
        <w:tblW w:w="840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09"/>
        <w:gridCol w:w="2835"/>
        <w:gridCol w:w="2861"/>
      </w:tblGrid>
      <w:tr w:rsidR="00DF1FB3" w:rsidRPr="00DF1FB3" w14:paraId="3F24668E" w14:textId="77777777" w:rsidTr="006A34A6">
        <w:trPr>
          <w:trHeight w:val="344"/>
        </w:trPr>
        <w:tc>
          <w:tcPr>
            <w:tcW w:w="2709" w:type="dxa"/>
            <w:tcBorders>
              <w:top w:val="single" w:sz="2" w:space="0" w:color="auto"/>
              <w:bottom w:val="single" w:sz="2" w:space="0" w:color="auto"/>
            </w:tcBorders>
            <w:noWrap/>
            <w:vAlign w:val="bottom"/>
          </w:tcPr>
          <w:p w14:paraId="1B5BA3E7" w14:textId="77777777" w:rsidR="00DF1FB3" w:rsidRPr="00DF1FB3" w:rsidRDefault="00DF1FB3" w:rsidP="000F5CFD">
            <w:pPr>
              <w:spacing w:line="480" w:lineRule="auto"/>
              <w:rPr>
                <w:bCs/>
                <w:color w:val="000000"/>
              </w:rPr>
            </w:pPr>
            <w:r w:rsidRPr="00DF1FB3">
              <w:rPr>
                <w:bCs/>
                <w:color w:val="000000"/>
              </w:rPr>
              <w:t>Estatística Descritiva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noWrap/>
            <w:vAlign w:val="bottom"/>
          </w:tcPr>
          <w:p w14:paraId="25AB9F70" w14:textId="77777777" w:rsidR="00DF1FB3" w:rsidRPr="00DF1FB3" w:rsidRDefault="00DF1FB3" w:rsidP="000F5CFD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DF1FB3">
              <w:rPr>
                <w:bCs/>
                <w:color w:val="000000"/>
              </w:rPr>
              <w:t>Ataque Broca 2012</w:t>
            </w:r>
          </w:p>
        </w:tc>
        <w:tc>
          <w:tcPr>
            <w:tcW w:w="2861" w:type="dxa"/>
            <w:tcBorders>
              <w:top w:val="single" w:sz="2" w:space="0" w:color="auto"/>
              <w:bottom w:val="single" w:sz="2" w:space="0" w:color="auto"/>
            </w:tcBorders>
            <w:noWrap/>
            <w:vAlign w:val="bottom"/>
          </w:tcPr>
          <w:p w14:paraId="44104498" w14:textId="77777777" w:rsidR="00DF1FB3" w:rsidRPr="00DF1FB3" w:rsidRDefault="00DF1FB3" w:rsidP="000F5CFD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DF1FB3">
              <w:rPr>
                <w:bCs/>
                <w:color w:val="000000"/>
              </w:rPr>
              <w:t>Ataque Broca 2013</w:t>
            </w:r>
          </w:p>
        </w:tc>
      </w:tr>
      <w:tr w:rsidR="00DF1FB3" w:rsidRPr="00DF1FB3" w14:paraId="29F44194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727F23F5" w14:textId="77777777" w:rsidR="00DF1FB3" w:rsidRPr="00DF1FB3" w:rsidRDefault="00DF1FB3" w:rsidP="000F5CFD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>Média</w:t>
            </w:r>
          </w:p>
        </w:tc>
        <w:tc>
          <w:tcPr>
            <w:tcW w:w="2835" w:type="dxa"/>
            <w:noWrap/>
            <w:vAlign w:val="bottom"/>
          </w:tcPr>
          <w:p w14:paraId="12936E0F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4,17</w:t>
            </w:r>
          </w:p>
        </w:tc>
        <w:tc>
          <w:tcPr>
            <w:tcW w:w="2861" w:type="dxa"/>
            <w:noWrap/>
            <w:vAlign w:val="bottom"/>
          </w:tcPr>
          <w:p w14:paraId="3CF1F943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2,73</w:t>
            </w:r>
          </w:p>
        </w:tc>
      </w:tr>
      <w:tr w:rsidR="00DF1FB3" w:rsidRPr="00DF1FB3" w14:paraId="15899E19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1A84941F" w14:textId="77777777" w:rsidR="00DF1FB3" w:rsidRPr="00DF1FB3" w:rsidRDefault="00DF1FB3" w:rsidP="000F5CFD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>Mediana</w:t>
            </w:r>
          </w:p>
        </w:tc>
        <w:tc>
          <w:tcPr>
            <w:tcW w:w="2835" w:type="dxa"/>
            <w:noWrap/>
            <w:vAlign w:val="bottom"/>
          </w:tcPr>
          <w:p w14:paraId="6B333C6E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1,85</w:t>
            </w:r>
          </w:p>
        </w:tc>
        <w:tc>
          <w:tcPr>
            <w:tcW w:w="2861" w:type="dxa"/>
            <w:noWrap/>
            <w:vAlign w:val="bottom"/>
          </w:tcPr>
          <w:p w14:paraId="27A239A1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0,93</w:t>
            </w:r>
          </w:p>
        </w:tc>
      </w:tr>
      <w:tr w:rsidR="00DF1FB3" w:rsidRPr="00DF1FB3" w14:paraId="1B45BF69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5B82D8EE" w14:textId="77777777" w:rsidR="00DF1FB3" w:rsidRPr="00DF1FB3" w:rsidRDefault="00DF1FB3" w:rsidP="000F5CFD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>DP</w:t>
            </w:r>
          </w:p>
        </w:tc>
        <w:tc>
          <w:tcPr>
            <w:tcW w:w="2835" w:type="dxa"/>
            <w:noWrap/>
            <w:vAlign w:val="bottom"/>
          </w:tcPr>
          <w:p w14:paraId="45C916F9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6,45</w:t>
            </w:r>
          </w:p>
        </w:tc>
        <w:tc>
          <w:tcPr>
            <w:tcW w:w="2861" w:type="dxa"/>
            <w:noWrap/>
            <w:vAlign w:val="bottom"/>
          </w:tcPr>
          <w:p w14:paraId="4E83399B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4,44</w:t>
            </w:r>
          </w:p>
        </w:tc>
      </w:tr>
      <w:tr w:rsidR="00DF1FB3" w:rsidRPr="00DF1FB3" w14:paraId="624E72C0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5DCCD94A" w14:textId="77777777" w:rsidR="00DF1FB3" w:rsidRPr="00DF1FB3" w:rsidRDefault="00DF1FB3" w:rsidP="000F5CFD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>VA</w:t>
            </w:r>
          </w:p>
        </w:tc>
        <w:tc>
          <w:tcPr>
            <w:tcW w:w="2835" w:type="dxa"/>
            <w:noWrap/>
            <w:vAlign w:val="bottom"/>
          </w:tcPr>
          <w:p w14:paraId="16B8C3ED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41,5</w:t>
            </w:r>
          </w:p>
        </w:tc>
        <w:tc>
          <w:tcPr>
            <w:tcW w:w="2861" w:type="dxa"/>
            <w:noWrap/>
            <w:vAlign w:val="bottom"/>
          </w:tcPr>
          <w:p w14:paraId="49411EFC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19,8</w:t>
            </w:r>
          </w:p>
        </w:tc>
      </w:tr>
      <w:tr w:rsidR="00DF1FB3" w:rsidRPr="00DF1FB3" w14:paraId="1FB2837A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76951B58" w14:textId="77777777" w:rsidR="00DF1FB3" w:rsidRPr="00DF1FB3" w:rsidRDefault="00DF1FB3" w:rsidP="000F5CFD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>Mínimo</w:t>
            </w:r>
          </w:p>
        </w:tc>
        <w:tc>
          <w:tcPr>
            <w:tcW w:w="2835" w:type="dxa"/>
            <w:noWrap/>
            <w:vAlign w:val="bottom"/>
          </w:tcPr>
          <w:p w14:paraId="5146F8E0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0,00</w:t>
            </w:r>
          </w:p>
        </w:tc>
        <w:tc>
          <w:tcPr>
            <w:tcW w:w="2861" w:type="dxa"/>
            <w:noWrap/>
            <w:vAlign w:val="bottom"/>
          </w:tcPr>
          <w:p w14:paraId="2AC69799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0,00</w:t>
            </w:r>
          </w:p>
        </w:tc>
      </w:tr>
      <w:tr w:rsidR="00DF1FB3" w:rsidRPr="00DF1FB3" w14:paraId="5288E98C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1E6AB052" w14:textId="77777777" w:rsidR="00DF1FB3" w:rsidRPr="00DF1FB3" w:rsidRDefault="00DF1FB3" w:rsidP="000F5CFD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>Máximo</w:t>
            </w:r>
          </w:p>
        </w:tc>
        <w:tc>
          <w:tcPr>
            <w:tcW w:w="2835" w:type="dxa"/>
            <w:noWrap/>
            <w:vAlign w:val="bottom"/>
          </w:tcPr>
          <w:p w14:paraId="7DFAFAD3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34,72</w:t>
            </w:r>
          </w:p>
        </w:tc>
        <w:tc>
          <w:tcPr>
            <w:tcW w:w="2861" w:type="dxa"/>
            <w:noWrap/>
            <w:vAlign w:val="bottom"/>
          </w:tcPr>
          <w:p w14:paraId="207563F8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26,85</w:t>
            </w:r>
          </w:p>
        </w:tc>
      </w:tr>
      <w:tr w:rsidR="00DF1FB3" w:rsidRPr="00DF1FB3" w14:paraId="5ABC2736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6974927F" w14:textId="77777777" w:rsidR="00DF1FB3" w:rsidRPr="00DF1FB3" w:rsidRDefault="00DF1FB3" w:rsidP="000F5CFD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>CV (%)</w:t>
            </w:r>
          </w:p>
        </w:tc>
        <w:tc>
          <w:tcPr>
            <w:tcW w:w="2835" w:type="dxa"/>
            <w:noWrap/>
            <w:vAlign w:val="bottom"/>
          </w:tcPr>
          <w:p w14:paraId="38250EE5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154,7</w:t>
            </w:r>
          </w:p>
        </w:tc>
        <w:tc>
          <w:tcPr>
            <w:tcW w:w="2861" w:type="dxa"/>
            <w:noWrap/>
            <w:vAlign w:val="bottom"/>
          </w:tcPr>
          <w:p w14:paraId="00B92B3B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163,7</w:t>
            </w:r>
          </w:p>
        </w:tc>
      </w:tr>
      <w:tr w:rsidR="00DF1FB3" w:rsidRPr="00DF1FB3" w14:paraId="6BEC04A6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7F3925F8" w14:textId="77777777" w:rsidR="00DF1FB3" w:rsidRPr="00DF1FB3" w:rsidRDefault="00DF1FB3" w:rsidP="000F5CFD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>Ass.</w:t>
            </w:r>
          </w:p>
        </w:tc>
        <w:tc>
          <w:tcPr>
            <w:tcW w:w="2835" w:type="dxa"/>
            <w:noWrap/>
            <w:vAlign w:val="bottom"/>
          </w:tcPr>
          <w:p w14:paraId="4E72A137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3,11</w:t>
            </w:r>
          </w:p>
        </w:tc>
        <w:tc>
          <w:tcPr>
            <w:tcW w:w="2861" w:type="dxa"/>
            <w:noWrap/>
            <w:vAlign w:val="bottom"/>
          </w:tcPr>
          <w:p w14:paraId="1E9F9A37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3,01</w:t>
            </w:r>
          </w:p>
        </w:tc>
      </w:tr>
      <w:tr w:rsidR="00DF1FB3" w:rsidRPr="00DF1FB3" w14:paraId="2C282E93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587B37E2" w14:textId="77777777" w:rsidR="00DF1FB3" w:rsidRPr="00DF1FB3" w:rsidRDefault="00DF1FB3" w:rsidP="000F5CFD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>Curt.</w:t>
            </w:r>
          </w:p>
        </w:tc>
        <w:tc>
          <w:tcPr>
            <w:tcW w:w="2835" w:type="dxa"/>
            <w:noWrap/>
            <w:vAlign w:val="bottom"/>
          </w:tcPr>
          <w:p w14:paraId="0A1BC261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10,8</w:t>
            </w:r>
          </w:p>
        </w:tc>
        <w:tc>
          <w:tcPr>
            <w:tcW w:w="2861" w:type="dxa"/>
            <w:noWrap/>
            <w:vAlign w:val="bottom"/>
          </w:tcPr>
          <w:p w14:paraId="65FCBE94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11,2</w:t>
            </w:r>
          </w:p>
        </w:tc>
      </w:tr>
      <w:tr w:rsidR="00DF1FB3" w:rsidRPr="00DF1FB3" w14:paraId="37D2F19A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1C8F8C14" w14:textId="77777777" w:rsidR="00DF1FB3" w:rsidRPr="00DF1FB3" w:rsidRDefault="00DF1FB3" w:rsidP="000F5CFD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 xml:space="preserve">KS </w:t>
            </w:r>
          </w:p>
        </w:tc>
        <w:tc>
          <w:tcPr>
            <w:tcW w:w="2835" w:type="dxa"/>
            <w:noWrap/>
            <w:vAlign w:val="bottom"/>
          </w:tcPr>
          <w:p w14:paraId="49FDAA77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0,26</w:t>
            </w:r>
          </w:p>
        </w:tc>
        <w:tc>
          <w:tcPr>
            <w:tcW w:w="2861" w:type="dxa"/>
            <w:noWrap/>
            <w:vAlign w:val="bottom"/>
          </w:tcPr>
          <w:p w14:paraId="238170D9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0,27</w:t>
            </w:r>
          </w:p>
        </w:tc>
      </w:tr>
      <w:tr w:rsidR="00DF1FB3" w:rsidRPr="00DF1FB3" w14:paraId="5E4411F3" w14:textId="77777777" w:rsidTr="006A34A6">
        <w:trPr>
          <w:trHeight w:val="344"/>
        </w:trPr>
        <w:tc>
          <w:tcPr>
            <w:tcW w:w="2709" w:type="dxa"/>
            <w:tcBorders>
              <w:bottom w:val="single" w:sz="2" w:space="0" w:color="auto"/>
            </w:tcBorders>
            <w:noWrap/>
            <w:vAlign w:val="bottom"/>
          </w:tcPr>
          <w:p w14:paraId="328B6056" w14:textId="77777777" w:rsidR="00DF1FB3" w:rsidRPr="00DF1FB3" w:rsidRDefault="00DF1FB3" w:rsidP="000F5CFD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>VC - KS (5%)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noWrap/>
            <w:vAlign w:val="bottom"/>
          </w:tcPr>
          <w:p w14:paraId="27FB9058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0,14</w:t>
            </w:r>
          </w:p>
        </w:tc>
        <w:tc>
          <w:tcPr>
            <w:tcW w:w="2861" w:type="dxa"/>
            <w:tcBorders>
              <w:bottom w:val="single" w:sz="2" w:space="0" w:color="auto"/>
            </w:tcBorders>
            <w:noWrap/>
            <w:vAlign w:val="bottom"/>
          </w:tcPr>
          <w:p w14:paraId="78DD5648" w14:textId="77777777" w:rsidR="00DF1FB3" w:rsidRPr="00DF1FB3" w:rsidRDefault="00DF1FB3" w:rsidP="000F5CFD">
            <w:pPr>
              <w:spacing w:line="480" w:lineRule="auto"/>
              <w:jc w:val="center"/>
            </w:pPr>
            <w:r w:rsidRPr="00DF1FB3">
              <w:t>0,14</w:t>
            </w:r>
          </w:p>
        </w:tc>
      </w:tr>
      <w:tr w:rsidR="00DF1FB3" w:rsidRPr="00DF1FB3" w14:paraId="3F46DAFC" w14:textId="77777777" w:rsidTr="006A34A6">
        <w:trPr>
          <w:trHeight w:val="344"/>
        </w:trPr>
        <w:tc>
          <w:tcPr>
            <w:tcW w:w="8405" w:type="dxa"/>
            <w:gridSpan w:val="3"/>
            <w:tcBorders>
              <w:top w:val="single" w:sz="2" w:space="0" w:color="auto"/>
            </w:tcBorders>
            <w:noWrap/>
            <w:vAlign w:val="bottom"/>
          </w:tcPr>
          <w:p w14:paraId="7471729D" w14:textId="08A38DBC" w:rsidR="000C6CA8" w:rsidRPr="00DF1FB3" w:rsidRDefault="00DF1FB3" w:rsidP="00DE2ECA">
            <w:pPr>
              <w:spacing w:line="480" w:lineRule="auto"/>
              <w:jc w:val="both"/>
              <w:rPr>
                <w:color w:val="000000"/>
              </w:rPr>
            </w:pPr>
            <w:r w:rsidRPr="00DF1FB3">
              <w:rPr>
                <w:color w:val="000000"/>
              </w:rPr>
              <w:t>DP: desvio padrão; VA: variância amostral; CV: coeficiente de variação; Ass.: coeficiente de assimetria; Curt.: coeficiente de curtose; KS: valores de probabilidade da estatística Kolmogorov-Smirnov; VC - KS: valores críticos do teste de Kolmogorov-Smirnov a 5%.</w:t>
            </w:r>
          </w:p>
        </w:tc>
      </w:tr>
    </w:tbl>
    <w:p w14:paraId="65188BE6" w14:textId="77777777" w:rsidR="00DE2ECA" w:rsidRDefault="00DE2ECA" w:rsidP="005E11C9">
      <w:pPr>
        <w:spacing w:line="480" w:lineRule="auto"/>
        <w:jc w:val="both"/>
        <w:rPr>
          <w:b/>
          <w:lang w:val="hr-HR" w:eastAsia="en-US"/>
        </w:rPr>
      </w:pPr>
    </w:p>
    <w:p w14:paraId="2CA1279E" w14:textId="77777777" w:rsidR="00DE2ECA" w:rsidRDefault="00DE2ECA" w:rsidP="005E11C9">
      <w:pPr>
        <w:spacing w:line="480" w:lineRule="auto"/>
        <w:jc w:val="both"/>
        <w:rPr>
          <w:b/>
          <w:lang w:val="hr-HR" w:eastAsia="en-US"/>
        </w:rPr>
      </w:pPr>
    </w:p>
    <w:p w14:paraId="209E9243" w14:textId="77777777" w:rsidR="00DE2ECA" w:rsidRDefault="00DE2ECA" w:rsidP="00DE2ECA">
      <w:pPr>
        <w:spacing w:line="480" w:lineRule="auto"/>
        <w:jc w:val="both"/>
        <w:rPr>
          <w:b/>
          <w:color w:val="FF0000"/>
          <w:lang w:val="en-US" w:eastAsia="en-US"/>
        </w:rPr>
      </w:pPr>
    </w:p>
    <w:p w14:paraId="118BCD7F" w14:textId="77777777" w:rsidR="00DE2ECA" w:rsidRDefault="00DE2ECA" w:rsidP="00DE2ECA">
      <w:pPr>
        <w:spacing w:line="480" w:lineRule="auto"/>
        <w:jc w:val="both"/>
        <w:rPr>
          <w:b/>
          <w:color w:val="FF0000"/>
          <w:lang w:val="en-US" w:eastAsia="en-US"/>
        </w:rPr>
      </w:pPr>
    </w:p>
    <w:p w14:paraId="16EE127C" w14:textId="77777777" w:rsidR="00DE2ECA" w:rsidRDefault="00DE2ECA" w:rsidP="00DE2ECA">
      <w:pPr>
        <w:spacing w:line="480" w:lineRule="auto"/>
        <w:jc w:val="both"/>
        <w:rPr>
          <w:b/>
          <w:color w:val="FF0000"/>
          <w:lang w:val="en-US" w:eastAsia="en-US"/>
        </w:rPr>
      </w:pPr>
    </w:p>
    <w:p w14:paraId="0D43312B" w14:textId="77777777" w:rsidR="00DE2ECA" w:rsidRDefault="00DE2ECA" w:rsidP="00DE2ECA">
      <w:pPr>
        <w:spacing w:line="480" w:lineRule="auto"/>
        <w:jc w:val="both"/>
        <w:rPr>
          <w:b/>
          <w:color w:val="FF0000"/>
          <w:lang w:val="en-US" w:eastAsia="en-US"/>
        </w:rPr>
      </w:pPr>
    </w:p>
    <w:p w14:paraId="07FB2327" w14:textId="293CED39" w:rsidR="00DE2ECA" w:rsidRPr="002D5F15" w:rsidRDefault="00DE2ECA" w:rsidP="005E11C9">
      <w:pPr>
        <w:spacing w:line="480" w:lineRule="auto"/>
        <w:jc w:val="both"/>
        <w:rPr>
          <w:color w:val="000000" w:themeColor="text1"/>
          <w:lang w:val="en-US" w:eastAsia="en-US"/>
        </w:rPr>
      </w:pPr>
      <w:r w:rsidRPr="002D5F15">
        <w:rPr>
          <w:b/>
          <w:color w:val="000000" w:themeColor="text1"/>
          <w:lang w:val="en-US" w:eastAsia="en-US"/>
        </w:rPr>
        <w:lastRenderedPageBreak/>
        <w:t xml:space="preserve">TABLE 1 - </w:t>
      </w:r>
      <w:r w:rsidRPr="002D5F15">
        <w:rPr>
          <w:color w:val="000000" w:themeColor="text1"/>
          <w:lang w:val="en-US" w:eastAsia="en-US"/>
        </w:rPr>
        <w:t xml:space="preserve">Descriptive statistics from data of the attack of </w:t>
      </w:r>
      <w:r w:rsidRPr="002D5F15">
        <w:rPr>
          <w:i/>
          <w:color w:val="000000" w:themeColor="text1"/>
          <w:lang w:val="en-US" w:eastAsia="en-US"/>
        </w:rPr>
        <w:t>H. hampei</w:t>
      </w:r>
      <w:r w:rsidRPr="002D5F15">
        <w:rPr>
          <w:color w:val="000000" w:themeColor="text1"/>
          <w:lang w:val="en-US" w:eastAsia="en-US"/>
        </w:rPr>
        <w:t>, in percentage, during 2012 and 2013 in Conilon coffee, obtained from 100 samples.</w:t>
      </w:r>
    </w:p>
    <w:tbl>
      <w:tblPr>
        <w:tblW w:w="840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09"/>
        <w:gridCol w:w="2835"/>
        <w:gridCol w:w="2861"/>
      </w:tblGrid>
      <w:tr w:rsidR="002D5F15" w:rsidRPr="002D5F15" w14:paraId="479A59D7" w14:textId="77777777" w:rsidTr="006A34A6">
        <w:trPr>
          <w:trHeight w:val="344"/>
        </w:trPr>
        <w:tc>
          <w:tcPr>
            <w:tcW w:w="2709" w:type="dxa"/>
            <w:tcBorders>
              <w:top w:val="single" w:sz="2" w:space="0" w:color="auto"/>
              <w:bottom w:val="single" w:sz="2" w:space="0" w:color="auto"/>
            </w:tcBorders>
            <w:noWrap/>
            <w:vAlign w:val="bottom"/>
          </w:tcPr>
          <w:p w14:paraId="465BE491" w14:textId="77777777" w:rsidR="00DE2ECA" w:rsidRPr="002D5F15" w:rsidRDefault="00DE2ECA" w:rsidP="00340861">
            <w:pPr>
              <w:spacing w:line="480" w:lineRule="auto"/>
              <w:rPr>
                <w:bCs/>
                <w:color w:val="000000" w:themeColor="text1"/>
                <w:lang w:val="en-US"/>
              </w:rPr>
            </w:pPr>
            <w:r w:rsidRPr="002D5F15">
              <w:rPr>
                <w:bCs/>
                <w:color w:val="000000" w:themeColor="text1"/>
                <w:lang w:val="en-US"/>
              </w:rPr>
              <w:t>Descriptive Statistics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noWrap/>
            <w:vAlign w:val="bottom"/>
          </w:tcPr>
          <w:p w14:paraId="4E5C637E" w14:textId="77777777" w:rsidR="00DE2ECA" w:rsidRPr="002D5F15" w:rsidRDefault="00DE2ECA" w:rsidP="00340861">
            <w:pPr>
              <w:spacing w:line="480" w:lineRule="auto"/>
              <w:jc w:val="center"/>
              <w:rPr>
                <w:bCs/>
                <w:color w:val="000000" w:themeColor="text1"/>
                <w:lang w:val="en-US"/>
              </w:rPr>
            </w:pPr>
            <w:r w:rsidRPr="002D5F15">
              <w:rPr>
                <w:bCs/>
                <w:color w:val="000000" w:themeColor="text1"/>
                <w:lang w:val="en-US"/>
              </w:rPr>
              <w:t>Borer’s Attack 2012</w:t>
            </w:r>
          </w:p>
        </w:tc>
        <w:tc>
          <w:tcPr>
            <w:tcW w:w="2861" w:type="dxa"/>
            <w:tcBorders>
              <w:top w:val="single" w:sz="2" w:space="0" w:color="auto"/>
              <w:bottom w:val="single" w:sz="2" w:space="0" w:color="auto"/>
            </w:tcBorders>
            <w:noWrap/>
            <w:vAlign w:val="bottom"/>
          </w:tcPr>
          <w:p w14:paraId="4961CA4A" w14:textId="77777777" w:rsidR="00DE2ECA" w:rsidRPr="002D5F15" w:rsidRDefault="00DE2ECA" w:rsidP="00340861">
            <w:pPr>
              <w:spacing w:line="480" w:lineRule="auto"/>
              <w:jc w:val="center"/>
              <w:rPr>
                <w:bCs/>
                <w:color w:val="000000" w:themeColor="text1"/>
                <w:lang w:val="en-US"/>
              </w:rPr>
            </w:pPr>
            <w:r w:rsidRPr="002D5F15">
              <w:rPr>
                <w:bCs/>
                <w:color w:val="000000" w:themeColor="text1"/>
                <w:lang w:val="en-US"/>
              </w:rPr>
              <w:t>Borer’s Attack 2013</w:t>
            </w:r>
          </w:p>
        </w:tc>
      </w:tr>
      <w:tr w:rsidR="002D5F15" w:rsidRPr="002D5F15" w14:paraId="2DEA32CA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07756899" w14:textId="77777777" w:rsidR="00DE2ECA" w:rsidRPr="002D5F15" w:rsidRDefault="00DE2ECA" w:rsidP="00340861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Mean</w:t>
            </w:r>
          </w:p>
        </w:tc>
        <w:tc>
          <w:tcPr>
            <w:tcW w:w="2835" w:type="dxa"/>
            <w:noWrap/>
            <w:vAlign w:val="bottom"/>
          </w:tcPr>
          <w:p w14:paraId="3E3A60BE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4.17</w:t>
            </w:r>
          </w:p>
        </w:tc>
        <w:tc>
          <w:tcPr>
            <w:tcW w:w="2861" w:type="dxa"/>
            <w:noWrap/>
            <w:vAlign w:val="bottom"/>
          </w:tcPr>
          <w:p w14:paraId="609E2479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2.73</w:t>
            </w:r>
          </w:p>
        </w:tc>
      </w:tr>
      <w:tr w:rsidR="002D5F15" w:rsidRPr="002D5F15" w14:paraId="5FAF2990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0CAB3A64" w14:textId="77777777" w:rsidR="00DE2ECA" w:rsidRPr="002D5F15" w:rsidRDefault="00DE2ECA" w:rsidP="00340861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Median</w:t>
            </w:r>
          </w:p>
        </w:tc>
        <w:tc>
          <w:tcPr>
            <w:tcW w:w="2835" w:type="dxa"/>
            <w:noWrap/>
            <w:vAlign w:val="bottom"/>
          </w:tcPr>
          <w:p w14:paraId="1FEBBAFD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1.85</w:t>
            </w:r>
          </w:p>
        </w:tc>
        <w:tc>
          <w:tcPr>
            <w:tcW w:w="2861" w:type="dxa"/>
            <w:noWrap/>
            <w:vAlign w:val="bottom"/>
          </w:tcPr>
          <w:p w14:paraId="31713947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0.93</w:t>
            </w:r>
          </w:p>
        </w:tc>
      </w:tr>
      <w:tr w:rsidR="002D5F15" w:rsidRPr="002D5F15" w14:paraId="6EF6074E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5DDA722C" w14:textId="77777777" w:rsidR="00DE2ECA" w:rsidRPr="002D5F15" w:rsidRDefault="00DE2ECA" w:rsidP="00340861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DP</w:t>
            </w:r>
          </w:p>
        </w:tc>
        <w:tc>
          <w:tcPr>
            <w:tcW w:w="2835" w:type="dxa"/>
            <w:noWrap/>
            <w:vAlign w:val="bottom"/>
          </w:tcPr>
          <w:p w14:paraId="205ADB4D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6.45</w:t>
            </w:r>
          </w:p>
        </w:tc>
        <w:tc>
          <w:tcPr>
            <w:tcW w:w="2861" w:type="dxa"/>
            <w:noWrap/>
            <w:vAlign w:val="bottom"/>
          </w:tcPr>
          <w:p w14:paraId="589BE03A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4.44</w:t>
            </w:r>
          </w:p>
        </w:tc>
      </w:tr>
      <w:tr w:rsidR="002D5F15" w:rsidRPr="002D5F15" w14:paraId="10A4F889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6F832D4D" w14:textId="77777777" w:rsidR="00DE2ECA" w:rsidRPr="002D5F15" w:rsidRDefault="00DE2ECA" w:rsidP="00340861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VA</w:t>
            </w:r>
          </w:p>
        </w:tc>
        <w:tc>
          <w:tcPr>
            <w:tcW w:w="2835" w:type="dxa"/>
            <w:noWrap/>
            <w:vAlign w:val="bottom"/>
          </w:tcPr>
          <w:p w14:paraId="166DC774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41.5</w:t>
            </w:r>
          </w:p>
        </w:tc>
        <w:tc>
          <w:tcPr>
            <w:tcW w:w="2861" w:type="dxa"/>
            <w:noWrap/>
            <w:vAlign w:val="bottom"/>
          </w:tcPr>
          <w:p w14:paraId="0C8976F3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19.8</w:t>
            </w:r>
          </w:p>
        </w:tc>
      </w:tr>
      <w:tr w:rsidR="002D5F15" w:rsidRPr="002D5F15" w14:paraId="6BEC5165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23DF5259" w14:textId="77777777" w:rsidR="00DE2ECA" w:rsidRPr="002D5F15" w:rsidRDefault="00DE2ECA" w:rsidP="00340861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 xml:space="preserve">Minimum </w:t>
            </w:r>
          </w:p>
        </w:tc>
        <w:tc>
          <w:tcPr>
            <w:tcW w:w="2835" w:type="dxa"/>
            <w:noWrap/>
            <w:vAlign w:val="bottom"/>
          </w:tcPr>
          <w:p w14:paraId="4966EB1C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0.00</w:t>
            </w:r>
          </w:p>
        </w:tc>
        <w:tc>
          <w:tcPr>
            <w:tcW w:w="2861" w:type="dxa"/>
            <w:noWrap/>
            <w:vAlign w:val="bottom"/>
          </w:tcPr>
          <w:p w14:paraId="0C5675A7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0.00</w:t>
            </w:r>
          </w:p>
        </w:tc>
      </w:tr>
      <w:tr w:rsidR="002D5F15" w:rsidRPr="002D5F15" w14:paraId="55FCC163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63FB85B4" w14:textId="77777777" w:rsidR="00DE2ECA" w:rsidRPr="002D5F15" w:rsidRDefault="00DE2ECA" w:rsidP="00340861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Maximum</w:t>
            </w:r>
          </w:p>
        </w:tc>
        <w:tc>
          <w:tcPr>
            <w:tcW w:w="2835" w:type="dxa"/>
            <w:noWrap/>
            <w:vAlign w:val="bottom"/>
          </w:tcPr>
          <w:p w14:paraId="43452787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34.72</w:t>
            </w:r>
          </w:p>
        </w:tc>
        <w:tc>
          <w:tcPr>
            <w:tcW w:w="2861" w:type="dxa"/>
            <w:noWrap/>
            <w:vAlign w:val="bottom"/>
          </w:tcPr>
          <w:p w14:paraId="4F0A376A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26.85</w:t>
            </w:r>
          </w:p>
        </w:tc>
      </w:tr>
      <w:tr w:rsidR="002D5F15" w:rsidRPr="002D5F15" w14:paraId="693B88CD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5C93D1AC" w14:textId="31352330" w:rsidR="00DE2ECA" w:rsidRPr="002D5F15" w:rsidRDefault="00DE2ECA" w:rsidP="00340861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V</w:t>
            </w:r>
            <w:r w:rsidR="003B4858" w:rsidRPr="002D5F15">
              <w:rPr>
                <w:color w:val="000000" w:themeColor="text1"/>
                <w:lang w:val="en-US"/>
              </w:rPr>
              <w:t>C</w:t>
            </w:r>
            <w:r w:rsidRPr="002D5F15">
              <w:rPr>
                <w:color w:val="000000" w:themeColor="text1"/>
                <w:lang w:val="en-US"/>
              </w:rPr>
              <w:t xml:space="preserve"> (%)</w:t>
            </w:r>
          </w:p>
        </w:tc>
        <w:tc>
          <w:tcPr>
            <w:tcW w:w="2835" w:type="dxa"/>
            <w:noWrap/>
            <w:vAlign w:val="bottom"/>
          </w:tcPr>
          <w:p w14:paraId="2DDFA41A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154.7</w:t>
            </w:r>
          </w:p>
        </w:tc>
        <w:tc>
          <w:tcPr>
            <w:tcW w:w="2861" w:type="dxa"/>
            <w:noWrap/>
            <w:vAlign w:val="bottom"/>
          </w:tcPr>
          <w:p w14:paraId="77A75382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163.7</w:t>
            </w:r>
          </w:p>
        </w:tc>
      </w:tr>
      <w:tr w:rsidR="002D5F15" w:rsidRPr="002D5F15" w14:paraId="058AC484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2BFC13F0" w14:textId="77777777" w:rsidR="00DE2ECA" w:rsidRPr="002D5F15" w:rsidRDefault="00DE2ECA" w:rsidP="00340861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Ass.</w:t>
            </w:r>
          </w:p>
        </w:tc>
        <w:tc>
          <w:tcPr>
            <w:tcW w:w="2835" w:type="dxa"/>
            <w:noWrap/>
            <w:vAlign w:val="bottom"/>
          </w:tcPr>
          <w:p w14:paraId="0095B482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3.11</w:t>
            </w:r>
          </w:p>
        </w:tc>
        <w:tc>
          <w:tcPr>
            <w:tcW w:w="2861" w:type="dxa"/>
            <w:noWrap/>
            <w:vAlign w:val="bottom"/>
          </w:tcPr>
          <w:p w14:paraId="0A3A9C4C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3.01</w:t>
            </w:r>
          </w:p>
        </w:tc>
      </w:tr>
      <w:tr w:rsidR="002D5F15" w:rsidRPr="002D5F15" w14:paraId="310C10DC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37A19DB6" w14:textId="77777777" w:rsidR="00DE2ECA" w:rsidRPr="002D5F15" w:rsidRDefault="00DE2ECA" w:rsidP="00340861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Curt.</w:t>
            </w:r>
          </w:p>
        </w:tc>
        <w:tc>
          <w:tcPr>
            <w:tcW w:w="2835" w:type="dxa"/>
            <w:noWrap/>
            <w:vAlign w:val="bottom"/>
          </w:tcPr>
          <w:p w14:paraId="4E2C0F38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10.8</w:t>
            </w:r>
          </w:p>
        </w:tc>
        <w:tc>
          <w:tcPr>
            <w:tcW w:w="2861" w:type="dxa"/>
            <w:noWrap/>
            <w:vAlign w:val="bottom"/>
          </w:tcPr>
          <w:p w14:paraId="0B50AD11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11.2</w:t>
            </w:r>
          </w:p>
        </w:tc>
      </w:tr>
      <w:tr w:rsidR="002D5F15" w:rsidRPr="002D5F15" w14:paraId="682821A9" w14:textId="77777777" w:rsidTr="006A34A6">
        <w:trPr>
          <w:trHeight w:val="344"/>
        </w:trPr>
        <w:tc>
          <w:tcPr>
            <w:tcW w:w="2709" w:type="dxa"/>
            <w:noWrap/>
            <w:vAlign w:val="bottom"/>
          </w:tcPr>
          <w:p w14:paraId="36EF9DCA" w14:textId="77777777" w:rsidR="00DE2ECA" w:rsidRPr="002D5F15" w:rsidRDefault="00DE2ECA" w:rsidP="00340861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 xml:space="preserve">KS </w:t>
            </w:r>
          </w:p>
        </w:tc>
        <w:tc>
          <w:tcPr>
            <w:tcW w:w="2835" w:type="dxa"/>
            <w:noWrap/>
            <w:vAlign w:val="bottom"/>
          </w:tcPr>
          <w:p w14:paraId="21852E5E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0.26</w:t>
            </w:r>
          </w:p>
        </w:tc>
        <w:tc>
          <w:tcPr>
            <w:tcW w:w="2861" w:type="dxa"/>
            <w:noWrap/>
            <w:vAlign w:val="bottom"/>
          </w:tcPr>
          <w:p w14:paraId="0D5099C7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0.27</w:t>
            </w:r>
          </w:p>
        </w:tc>
      </w:tr>
      <w:tr w:rsidR="002D5F15" w:rsidRPr="002D5F15" w14:paraId="60C4D27A" w14:textId="77777777" w:rsidTr="006A34A6">
        <w:trPr>
          <w:trHeight w:val="344"/>
        </w:trPr>
        <w:tc>
          <w:tcPr>
            <w:tcW w:w="2709" w:type="dxa"/>
            <w:tcBorders>
              <w:bottom w:val="single" w:sz="2" w:space="0" w:color="auto"/>
            </w:tcBorders>
            <w:noWrap/>
            <w:vAlign w:val="bottom"/>
          </w:tcPr>
          <w:p w14:paraId="66A03D57" w14:textId="4CF81F35" w:rsidR="00DE2ECA" w:rsidRPr="002D5F15" w:rsidRDefault="003B4858" w:rsidP="00340861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CV</w:t>
            </w:r>
            <w:r w:rsidR="00DE2ECA" w:rsidRPr="002D5F15">
              <w:rPr>
                <w:color w:val="000000" w:themeColor="text1"/>
                <w:lang w:val="en-US"/>
              </w:rPr>
              <w:t xml:space="preserve"> - KS (5%)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noWrap/>
            <w:vAlign w:val="bottom"/>
          </w:tcPr>
          <w:p w14:paraId="2C5E107E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0.14</w:t>
            </w:r>
          </w:p>
        </w:tc>
        <w:tc>
          <w:tcPr>
            <w:tcW w:w="2861" w:type="dxa"/>
            <w:tcBorders>
              <w:bottom w:val="single" w:sz="2" w:space="0" w:color="auto"/>
            </w:tcBorders>
            <w:noWrap/>
            <w:vAlign w:val="bottom"/>
          </w:tcPr>
          <w:p w14:paraId="2FAB7C1B" w14:textId="77777777" w:rsidR="00DE2ECA" w:rsidRPr="002D5F15" w:rsidRDefault="00DE2ECA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0.14</w:t>
            </w:r>
          </w:p>
        </w:tc>
      </w:tr>
      <w:tr w:rsidR="002D5F15" w:rsidRPr="002D5F15" w14:paraId="0D4BC3B3" w14:textId="77777777" w:rsidTr="006A34A6">
        <w:trPr>
          <w:trHeight w:val="344"/>
        </w:trPr>
        <w:tc>
          <w:tcPr>
            <w:tcW w:w="8405" w:type="dxa"/>
            <w:gridSpan w:val="3"/>
            <w:tcBorders>
              <w:top w:val="single" w:sz="2" w:space="0" w:color="auto"/>
            </w:tcBorders>
            <w:noWrap/>
            <w:vAlign w:val="bottom"/>
          </w:tcPr>
          <w:p w14:paraId="79CB74C6" w14:textId="5F8F0647" w:rsidR="00DE2ECA" w:rsidRPr="002D5F15" w:rsidRDefault="00DE2ECA" w:rsidP="003B4858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2D5F15">
              <w:rPr>
                <w:color w:val="000000" w:themeColor="text1"/>
                <w:lang w:val="en-US"/>
              </w:rPr>
              <w:t>DP: standard de</w:t>
            </w:r>
            <w:r w:rsidR="003B4858" w:rsidRPr="002D5F15">
              <w:rPr>
                <w:color w:val="000000" w:themeColor="text1"/>
                <w:lang w:val="en-US"/>
              </w:rPr>
              <w:t>viation; VA: sample variance; VC</w:t>
            </w:r>
            <w:r w:rsidRPr="002D5F15">
              <w:rPr>
                <w:color w:val="000000" w:themeColor="text1"/>
                <w:lang w:val="en-US"/>
              </w:rPr>
              <w:t xml:space="preserve">: </w:t>
            </w:r>
            <w:r w:rsidR="003B4858" w:rsidRPr="002D5F15">
              <w:rPr>
                <w:color w:val="000000" w:themeColor="text1"/>
                <w:lang w:val="en-US"/>
              </w:rPr>
              <w:t xml:space="preserve">coefficient </w:t>
            </w:r>
            <w:r w:rsidRPr="002D5F15">
              <w:rPr>
                <w:color w:val="000000" w:themeColor="text1"/>
                <w:lang w:val="en-US"/>
              </w:rPr>
              <w:t>variation; Ass.: asymmetry</w:t>
            </w:r>
            <w:r w:rsidR="003B4858" w:rsidRPr="002D5F15">
              <w:rPr>
                <w:color w:val="000000" w:themeColor="text1"/>
                <w:lang w:val="en-US"/>
              </w:rPr>
              <w:t xml:space="preserve"> coefficient </w:t>
            </w:r>
            <w:r w:rsidRPr="002D5F15">
              <w:rPr>
                <w:color w:val="000000" w:themeColor="text1"/>
                <w:lang w:val="en-US"/>
              </w:rPr>
              <w:t xml:space="preserve">; Curt.: </w:t>
            </w:r>
            <w:r w:rsidR="003B4858" w:rsidRPr="002D5F15">
              <w:rPr>
                <w:color w:val="000000" w:themeColor="text1"/>
                <w:lang w:val="en-US"/>
              </w:rPr>
              <w:t xml:space="preserve">kurtosis </w:t>
            </w:r>
            <w:r w:rsidRPr="002D5F15">
              <w:rPr>
                <w:color w:val="000000" w:themeColor="text1"/>
                <w:lang w:val="en-US"/>
              </w:rPr>
              <w:t xml:space="preserve">coefficient; KS: values of the statistical probability Kolmogorov-Smirnov; </w:t>
            </w:r>
            <w:r w:rsidR="003B4858" w:rsidRPr="002D5F15">
              <w:rPr>
                <w:color w:val="000000" w:themeColor="text1"/>
                <w:lang w:val="en-US"/>
              </w:rPr>
              <w:t>CV</w:t>
            </w:r>
            <w:r w:rsidRPr="002D5F15">
              <w:rPr>
                <w:color w:val="000000" w:themeColor="text1"/>
                <w:lang w:val="en-US"/>
              </w:rPr>
              <w:t xml:space="preserve"> - KS: Kolmogorov-Smirnov test</w:t>
            </w:r>
            <w:r w:rsidR="003B4858" w:rsidRPr="002D5F15">
              <w:rPr>
                <w:color w:val="000000" w:themeColor="text1"/>
                <w:lang w:val="en-US"/>
              </w:rPr>
              <w:t xml:space="preserve"> critical values</w:t>
            </w:r>
            <w:r w:rsidRPr="002D5F15">
              <w:rPr>
                <w:color w:val="000000" w:themeColor="text1"/>
                <w:lang w:val="en-US"/>
              </w:rPr>
              <w:t xml:space="preserve"> at 5% probability.</w:t>
            </w:r>
          </w:p>
        </w:tc>
      </w:tr>
    </w:tbl>
    <w:p w14:paraId="4A146E72" w14:textId="77777777" w:rsidR="00DE2ECA" w:rsidRDefault="00DE2ECA" w:rsidP="005E11C9">
      <w:pPr>
        <w:spacing w:line="480" w:lineRule="auto"/>
        <w:jc w:val="both"/>
        <w:rPr>
          <w:b/>
          <w:lang w:val="hr-HR" w:eastAsia="en-US"/>
        </w:rPr>
      </w:pPr>
    </w:p>
    <w:p w14:paraId="7932EDA4" w14:textId="77777777" w:rsidR="00DE2ECA" w:rsidRDefault="00DE2ECA" w:rsidP="005E11C9">
      <w:pPr>
        <w:spacing w:line="480" w:lineRule="auto"/>
        <w:jc w:val="both"/>
        <w:rPr>
          <w:b/>
          <w:lang w:val="hr-HR" w:eastAsia="en-US"/>
        </w:rPr>
      </w:pPr>
    </w:p>
    <w:p w14:paraId="42ABEF0F" w14:textId="77777777" w:rsidR="00DE2ECA" w:rsidRDefault="00DE2ECA" w:rsidP="005E11C9">
      <w:pPr>
        <w:spacing w:line="480" w:lineRule="auto"/>
        <w:jc w:val="both"/>
        <w:rPr>
          <w:b/>
          <w:lang w:val="hr-HR" w:eastAsia="en-US"/>
        </w:rPr>
      </w:pPr>
    </w:p>
    <w:p w14:paraId="1A4BD517" w14:textId="77777777" w:rsidR="00DE2ECA" w:rsidRDefault="00DE2ECA" w:rsidP="005E11C9">
      <w:pPr>
        <w:spacing w:line="480" w:lineRule="auto"/>
        <w:jc w:val="both"/>
        <w:rPr>
          <w:b/>
          <w:lang w:val="hr-HR" w:eastAsia="en-US"/>
        </w:rPr>
      </w:pPr>
    </w:p>
    <w:p w14:paraId="5B336854" w14:textId="77777777" w:rsidR="00DE2ECA" w:rsidRDefault="00DE2ECA" w:rsidP="005E11C9">
      <w:pPr>
        <w:spacing w:line="480" w:lineRule="auto"/>
        <w:jc w:val="both"/>
        <w:rPr>
          <w:b/>
          <w:lang w:val="hr-HR" w:eastAsia="en-US"/>
        </w:rPr>
      </w:pPr>
    </w:p>
    <w:p w14:paraId="25C99168" w14:textId="77777777" w:rsidR="00DE2ECA" w:rsidRDefault="00DE2ECA" w:rsidP="005E11C9">
      <w:pPr>
        <w:spacing w:line="480" w:lineRule="auto"/>
        <w:jc w:val="both"/>
        <w:rPr>
          <w:b/>
          <w:lang w:val="hr-HR" w:eastAsia="en-US"/>
        </w:rPr>
      </w:pPr>
    </w:p>
    <w:p w14:paraId="4EEABC11" w14:textId="77777777" w:rsidR="00DE2ECA" w:rsidRDefault="00DE2ECA" w:rsidP="005E11C9">
      <w:pPr>
        <w:spacing w:line="480" w:lineRule="auto"/>
        <w:jc w:val="both"/>
        <w:rPr>
          <w:b/>
          <w:lang w:val="hr-HR" w:eastAsia="en-US"/>
        </w:rPr>
      </w:pPr>
    </w:p>
    <w:p w14:paraId="7C43FE1B" w14:textId="4591ADD2" w:rsidR="005E11C9" w:rsidRPr="005E11C9" w:rsidRDefault="005E11C9" w:rsidP="005E11C9">
      <w:pPr>
        <w:spacing w:line="480" w:lineRule="auto"/>
        <w:jc w:val="both"/>
        <w:rPr>
          <w:lang w:val="hr-HR" w:eastAsia="en-US"/>
        </w:rPr>
      </w:pPr>
      <w:r w:rsidRPr="00C02359">
        <w:rPr>
          <w:b/>
          <w:lang w:val="hr-HR" w:eastAsia="en-US"/>
        </w:rPr>
        <w:lastRenderedPageBreak/>
        <w:t>TABELA</w:t>
      </w:r>
      <w:r>
        <w:rPr>
          <w:b/>
          <w:lang w:val="hr-HR" w:eastAsia="en-US"/>
        </w:rPr>
        <w:t xml:space="preserve"> 2 - </w:t>
      </w:r>
      <w:r w:rsidRPr="00C02359">
        <w:rPr>
          <w:lang w:val="hr-HR" w:eastAsia="en-US"/>
        </w:rPr>
        <w:t>Parâmetros do modelo teórico ajustado ao variograma experimental, modelado por aproximação ponderada dos quadrados mínimos, para broca-do-café, e o resultado da validação cruzada da krigagem.</w:t>
      </w:r>
    </w:p>
    <w:tbl>
      <w:tblPr>
        <w:tblW w:w="8489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39"/>
        <w:gridCol w:w="3024"/>
        <w:gridCol w:w="3026"/>
      </w:tblGrid>
      <w:tr w:rsidR="005E11C9" w:rsidRPr="005E11C9" w14:paraId="6DF4EBC0" w14:textId="77777777" w:rsidTr="00080F13">
        <w:trPr>
          <w:trHeight w:val="136"/>
          <w:jc w:val="center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77841D3" w14:textId="77777777" w:rsidR="005E11C9" w:rsidRPr="005E11C9" w:rsidRDefault="005E11C9" w:rsidP="000F5CFD">
            <w:pPr>
              <w:spacing w:line="480" w:lineRule="auto"/>
              <w:jc w:val="both"/>
              <w:rPr>
                <w:bCs/>
                <w:color w:val="000000"/>
              </w:rPr>
            </w:pPr>
            <w:r w:rsidRPr="005E11C9">
              <w:rPr>
                <w:bCs/>
                <w:color w:val="000000"/>
              </w:rPr>
              <w:t>Parâmetros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B822AC6" w14:textId="77777777" w:rsidR="005E11C9" w:rsidRPr="005E11C9" w:rsidRDefault="005E11C9" w:rsidP="000F5CFD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5E11C9">
              <w:rPr>
                <w:bCs/>
                <w:color w:val="000000"/>
              </w:rPr>
              <w:t>Ataque Broca 2012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BAFAFB8" w14:textId="77777777" w:rsidR="005E11C9" w:rsidRPr="005E11C9" w:rsidRDefault="005E11C9" w:rsidP="000F5CFD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5E11C9">
              <w:rPr>
                <w:bCs/>
                <w:color w:val="000000"/>
              </w:rPr>
              <w:t>Ataque Broca 2013</w:t>
            </w:r>
          </w:p>
        </w:tc>
      </w:tr>
      <w:tr w:rsidR="005E11C9" w:rsidRPr="005E11C9" w14:paraId="4A78AD6A" w14:textId="77777777" w:rsidTr="00080F13">
        <w:trPr>
          <w:trHeight w:val="136"/>
          <w:jc w:val="center"/>
        </w:trPr>
        <w:tc>
          <w:tcPr>
            <w:tcW w:w="2439" w:type="dxa"/>
            <w:tcBorders>
              <w:top w:val="single" w:sz="4" w:space="0" w:color="auto"/>
            </w:tcBorders>
            <w:noWrap/>
            <w:vAlign w:val="bottom"/>
          </w:tcPr>
          <w:p w14:paraId="680510A5" w14:textId="77777777" w:rsidR="005E11C9" w:rsidRPr="005E11C9" w:rsidRDefault="005E11C9" w:rsidP="000F5CFD">
            <w:pPr>
              <w:spacing w:line="480" w:lineRule="auto"/>
              <w:jc w:val="both"/>
              <w:rPr>
                <w:bCs/>
                <w:color w:val="000000"/>
              </w:rPr>
            </w:pPr>
            <w:r w:rsidRPr="005E11C9">
              <w:rPr>
                <w:bCs/>
                <w:color w:val="000000"/>
              </w:rPr>
              <w:t>Modelo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noWrap/>
            <w:vAlign w:val="bottom"/>
          </w:tcPr>
          <w:p w14:paraId="255C795D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Esférico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noWrap/>
            <w:vAlign w:val="bottom"/>
          </w:tcPr>
          <w:p w14:paraId="67A89C15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Esférico</w:t>
            </w:r>
          </w:p>
        </w:tc>
      </w:tr>
      <w:tr w:rsidR="005E11C9" w:rsidRPr="005E11C9" w14:paraId="112B7343" w14:textId="77777777" w:rsidTr="00080F13">
        <w:trPr>
          <w:trHeight w:val="157"/>
          <w:jc w:val="center"/>
        </w:trPr>
        <w:tc>
          <w:tcPr>
            <w:tcW w:w="2439" w:type="dxa"/>
            <w:noWrap/>
            <w:vAlign w:val="bottom"/>
          </w:tcPr>
          <w:p w14:paraId="12A1A8E8" w14:textId="77777777" w:rsidR="005E11C9" w:rsidRPr="005E11C9" w:rsidRDefault="005E11C9" w:rsidP="000F5CFD">
            <w:pPr>
              <w:spacing w:line="480" w:lineRule="auto"/>
              <w:jc w:val="both"/>
              <w:rPr>
                <w:bCs/>
                <w:color w:val="000000"/>
              </w:rPr>
            </w:pPr>
            <w:r w:rsidRPr="005E11C9">
              <w:rPr>
                <w:bCs/>
                <w:color w:val="000000"/>
              </w:rPr>
              <w:t>Efeito Pepita (C</w:t>
            </w:r>
            <w:r w:rsidRPr="005E11C9">
              <w:rPr>
                <w:bCs/>
                <w:color w:val="000000"/>
                <w:vertAlign w:val="subscript"/>
              </w:rPr>
              <w:t>o</w:t>
            </w:r>
            <w:r w:rsidRPr="005E11C9">
              <w:rPr>
                <w:bCs/>
                <w:color w:val="000000"/>
              </w:rPr>
              <w:t>)</w:t>
            </w:r>
          </w:p>
        </w:tc>
        <w:tc>
          <w:tcPr>
            <w:tcW w:w="3024" w:type="dxa"/>
            <w:noWrap/>
            <w:vAlign w:val="bottom"/>
          </w:tcPr>
          <w:p w14:paraId="5ED98740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19,05</w:t>
            </w:r>
          </w:p>
        </w:tc>
        <w:tc>
          <w:tcPr>
            <w:tcW w:w="3026" w:type="dxa"/>
            <w:noWrap/>
            <w:vAlign w:val="bottom"/>
          </w:tcPr>
          <w:p w14:paraId="5A267A37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3,21</w:t>
            </w:r>
          </w:p>
        </w:tc>
      </w:tr>
      <w:tr w:rsidR="005E11C9" w:rsidRPr="005E11C9" w14:paraId="32C331A3" w14:textId="77777777" w:rsidTr="00080F13">
        <w:trPr>
          <w:trHeight w:val="157"/>
          <w:jc w:val="center"/>
        </w:trPr>
        <w:tc>
          <w:tcPr>
            <w:tcW w:w="2439" w:type="dxa"/>
            <w:noWrap/>
            <w:vAlign w:val="bottom"/>
          </w:tcPr>
          <w:p w14:paraId="4AF19EAA" w14:textId="77777777" w:rsidR="005E11C9" w:rsidRPr="005E11C9" w:rsidRDefault="005E11C9" w:rsidP="000F5CFD">
            <w:pPr>
              <w:spacing w:line="480" w:lineRule="auto"/>
              <w:jc w:val="both"/>
              <w:rPr>
                <w:bCs/>
                <w:color w:val="000000"/>
              </w:rPr>
            </w:pPr>
            <w:r w:rsidRPr="005E11C9">
              <w:rPr>
                <w:bCs/>
                <w:color w:val="000000"/>
              </w:rPr>
              <w:t>Patamar (C</w:t>
            </w:r>
            <w:r w:rsidRPr="005E11C9">
              <w:rPr>
                <w:bCs/>
                <w:color w:val="000000"/>
                <w:vertAlign w:val="subscript"/>
              </w:rPr>
              <w:t>o</w:t>
            </w:r>
            <w:r w:rsidRPr="005E11C9">
              <w:rPr>
                <w:bCs/>
                <w:color w:val="000000"/>
              </w:rPr>
              <w:t>+C)</w:t>
            </w:r>
          </w:p>
        </w:tc>
        <w:tc>
          <w:tcPr>
            <w:tcW w:w="3024" w:type="dxa"/>
            <w:noWrap/>
            <w:vAlign w:val="bottom"/>
          </w:tcPr>
          <w:p w14:paraId="3260CAFB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45,36</w:t>
            </w:r>
          </w:p>
        </w:tc>
        <w:tc>
          <w:tcPr>
            <w:tcW w:w="3026" w:type="dxa"/>
            <w:noWrap/>
            <w:vAlign w:val="bottom"/>
          </w:tcPr>
          <w:p w14:paraId="4657D640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21,14</w:t>
            </w:r>
          </w:p>
        </w:tc>
      </w:tr>
      <w:tr w:rsidR="005E11C9" w:rsidRPr="005E11C9" w14:paraId="115C9C06" w14:textId="77777777" w:rsidTr="00080F13">
        <w:trPr>
          <w:trHeight w:val="136"/>
          <w:jc w:val="center"/>
        </w:trPr>
        <w:tc>
          <w:tcPr>
            <w:tcW w:w="2439" w:type="dxa"/>
            <w:noWrap/>
            <w:vAlign w:val="bottom"/>
          </w:tcPr>
          <w:p w14:paraId="055412A2" w14:textId="77777777" w:rsidR="005E11C9" w:rsidRPr="005E11C9" w:rsidRDefault="005E11C9" w:rsidP="000F5CFD">
            <w:pPr>
              <w:spacing w:line="480" w:lineRule="auto"/>
              <w:jc w:val="both"/>
              <w:rPr>
                <w:bCs/>
                <w:color w:val="000000"/>
              </w:rPr>
            </w:pPr>
            <w:r w:rsidRPr="005E11C9">
              <w:rPr>
                <w:bCs/>
                <w:color w:val="000000"/>
              </w:rPr>
              <w:t>Alcance (m)</w:t>
            </w:r>
          </w:p>
        </w:tc>
        <w:tc>
          <w:tcPr>
            <w:tcW w:w="3024" w:type="dxa"/>
            <w:noWrap/>
            <w:vAlign w:val="bottom"/>
          </w:tcPr>
          <w:p w14:paraId="055B9138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25,7</w:t>
            </w:r>
          </w:p>
        </w:tc>
        <w:tc>
          <w:tcPr>
            <w:tcW w:w="3026" w:type="dxa"/>
            <w:noWrap/>
            <w:vAlign w:val="bottom"/>
          </w:tcPr>
          <w:p w14:paraId="24DEC5F2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15,0</w:t>
            </w:r>
          </w:p>
        </w:tc>
      </w:tr>
      <w:tr w:rsidR="005E11C9" w:rsidRPr="005E11C9" w14:paraId="6EDC4F03" w14:textId="77777777" w:rsidTr="00080F13">
        <w:trPr>
          <w:trHeight w:val="136"/>
          <w:jc w:val="center"/>
        </w:trPr>
        <w:tc>
          <w:tcPr>
            <w:tcW w:w="2439" w:type="dxa"/>
            <w:noWrap/>
            <w:vAlign w:val="bottom"/>
          </w:tcPr>
          <w:p w14:paraId="28DA541E" w14:textId="77777777" w:rsidR="005E11C9" w:rsidRPr="005E11C9" w:rsidRDefault="005E11C9" w:rsidP="000F5CFD">
            <w:pPr>
              <w:spacing w:line="480" w:lineRule="auto"/>
              <w:jc w:val="both"/>
              <w:rPr>
                <w:bCs/>
                <w:color w:val="000000"/>
              </w:rPr>
            </w:pPr>
            <w:r w:rsidRPr="005E11C9">
              <w:rPr>
                <w:bCs/>
                <w:color w:val="000000"/>
              </w:rPr>
              <w:t>IDE (%)</w:t>
            </w:r>
          </w:p>
        </w:tc>
        <w:tc>
          <w:tcPr>
            <w:tcW w:w="3024" w:type="dxa"/>
            <w:noWrap/>
            <w:vAlign w:val="bottom"/>
          </w:tcPr>
          <w:p w14:paraId="5AD9D6BE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58,0</w:t>
            </w:r>
          </w:p>
        </w:tc>
        <w:tc>
          <w:tcPr>
            <w:tcW w:w="3026" w:type="dxa"/>
            <w:noWrap/>
            <w:vAlign w:val="bottom"/>
          </w:tcPr>
          <w:p w14:paraId="72101AAD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85,0</w:t>
            </w:r>
          </w:p>
        </w:tc>
      </w:tr>
      <w:tr w:rsidR="005E11C9" w:rsidRPr="005E11C9" w14:paraId="53BAD470" w14:textId="77777777" w:rsidTr="00080F13">
        <w:trPr>
          <w:trHeight w:val="157"/>
          <w:jc w:val="center"/>
        </w:trPr>
        <w:tc>
          <w:tcPr>
            <w:tcW w:w="2439" w:type="dxa"/>
            <w:noWrap/>
            <w:vAlign w:val="bottom"/>
          </w:tcPr>
          <w:p w14:paraId="14D02326" w14:textId="77777777" w:rsidR="005E11C9" w:rsidRPr="005E11C9" w:rsidRDefault="005E11C9" w:rsidP="000F5CFD">
            <w:pPr>
              <w:spacing w:line="480" w:lineRule="auto"/>
              <w:jc w:val="both"/>
              <w:rPr>
                <w:bCs/>
                <w:color w:val="000000"/>
              </w:rPr>
            </w:pPr>
            <w:r w:rsidRPr="005E11C9">
              <w:rPr>
                <w:bCs/>
                <w:color w:val="000000"/>
              </w:rPr>
              <w:t>R</w:t>
            </w:r>
            <w:r w:rsidRPr="005E11C9">
              <w:rPr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3024" w:type="dxa"/>
            <w:noWrap/>
            <w:vAlign w:val="bottom"/>
          </w:tcPr>
          <w:p w14:paraId="0FE1226E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0,88</w:t>
            </w:r>
          </w:p>
        </w:tc>
        <w:tc>
          <w:tcPr>
            <w:tcW w:w="3026" w:type="dxa"/>
            <w:noWrap/>
            <w:vAlign w:val="bottom"/>
          </w:tcPr>
          <w:p w14:paraId="4AF27D39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0,85</w:t>
            </w:r>
          </w:p>
        </w:tc>
      </w:tr>
      <w:tr w:rsidR="005E11C9" w:rsidRPr="005E11C9" w14:paraId="1DD6D7F2" w14:textId="77777777" w:rsidTr="00080F13">
        <w:trPr>
          <w:trHeight w:val="157"/>
          <w:jc w:val="center"/>
        </w:trPr>
        <w:tc>
          <w:tcPr>
            <w:tcW w:w="2439" w:type="dxa"/>
            <w:noWrap/>
            <w:vAlign w:val="bottom"/>
          </w:tcPr>
          <w:p w14:paraId="4174B9A2" w14:textId="77777777" w:rsidR="005E11C9" w:rsidRPr="005E11C9" w:rsidRDefault="005E11C9" w:rsidP="000F5CFD">
            <w:pPr>
              <w:spacing w:line="480" w:lineRule="auto"/>
              <w:jc w:val="both"/>
              <w:rPr>
                <w:bCs/>
                <w:color w:val="000000"/>
              </w:rPr>
            </w:pPr>
            <w:r w:rsidRPr="005E11C9">
              <w:rPr>
                <w:bCs/>
                <w:color w:val="000000"/>
              </w:rPr>
              <w:t>SQR</w:t>
            </w:r>
          </w:p>
        </w:tc>
        <w:tc>
          <w:tcPr>
            <w:tcW w:w="3024" w:type="dxa"/>
            <w:noWrap/>
            <w:vAlign w:val="bottom"/>
          </w:tcPr>
          <w:p w14:paraId="360259BD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63,1</w:t>
            </w:r>
          </w:p>
        </w:tc>
        <w:tc>
          <w:tcPr>
            <w:tcW w:w="3026" w:type="dxa"/>
            <w:noWrap/>
            <w:vAlign w:val="bottom"/>
          </w:tcPr>
          <w:p w14:paraId="133971FE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22,6</w:t>
            </w:r>
          </w:p>
        </w:tc>
      </w:tr>
      <w:tr w:rsidR="005E11C9" w:rsidRPr="005E11C9" w14:paraId="5F02BEDF" w14:textId="77777777" w:rsidTr="00080F13">
        <w:trPr>
          <w:trHeight w:val="157"/>
          <w:jc w:val="center"/>
        </w:trPr>
        <w:tc>
          <w:tcPr>
            <w:tcW w:w="2439" w:type="dxa"/>
            <w:tcBorders>
              <w:bottom w:val="single" w:sz="4" w:space="0" w:color="auto"/>
            </w:tcBorders>
            <w:noWrap/>
            <w:vAlign w:val="bottom"/>
          </w:tcPr>
          <w:p w14:paraId="56271B01" w14:textId="77777777" w:rsidR="005E11C9" w:rsidRPr="005E11C9" w:rsidRDefault="005E11C9" w:rsidP="000F5CFD">
            <w:pPr>
              <w:spacing w:line="480" w:lineRule="auto"/>
              <w:jc w:val="both"/>
              <w:rPr>
                <w:bCs/>
                <w:color w:val="000000"/>
              </w:rPr>
            </w:pPr>
            <w:r w:rsidRPr="005E11C9">
              <w:rPr>
                <w:bCs/>
                <w:color w:val="000000"/>
              </w:rPr>
              <w:t>r</w:t>
            </w:r>
            <w:r w:rsidRPr="005E11C9">
              <w:rPr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noWrap/>
            <w:vAlign w:val="bottom"/>
          </w:tcPr>
          <w:p w14:paraId="3543E921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0,37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noWrap/>
            <w:vAlign w:val="bottom"/>
          </w:tcPr>
          <w:p w14:paraId="095362D2" w14:textId="77777777" w:rsidR="005E11C9" w:rsidRPr="005E11C9" w:rsidRDefault="005E11C9" w:rsidP="000F5CFD">
            <w:pPr>
              <w:spacing w:line="480" w:lineRule="auto"/>
              <w:jc w:val="center"/>
              <w:rPr>
                <w:color w:val="000000"/>
              </w:rPr>
            </w:pPr>
            <w:r w:rsidRPr="005E11C9">
              <w:rPr>
                <w:color w:val="000000"/>
              </w:rPr>
              <w:t>-0,01</w:t>
            </w:r>
          </w:p>
        </w:tc>
      </w:tr>
      <w:tr w:rsidR="005E11C9" w:rsidRPr="005E11C9" w14:paraId="5CDB65C6" w14:textId="77777777" w:rsidTr="00B5731F">
        <w:trPr>
          <w:trHeight w:val="337"/>
          <w:jc w:val="center"/>
        </w:trPr>
        <w:tc>
          <w:tcPr>
            <w:tcW w:w="8489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3AF179D3" w14:textId="379D5456" w:rsidR="00EB751A" w:rsidRPr="005E11C9" w:rsidRDefault="005E11C9" w:rsidP="000F5CFD">
            <w:pPr>
              <w:spacing w:line="480" w:lineRule="auto"/>
              <w:jc w:val="both"/>
              <w:rPr>
                <w:color w:val="000000"/>
              </w:rPr>
            </w:pPr>
            <w:r w:rsidRPr="005E11C9">
              <w:rPr>
                <w:color w:val="000000"/>
              </w:rPr>
              <w:t>IDE: índice de dependência espacial; R</w:t>
            </w:r>
            <w:r w:rsidRPr="005E11C9">
              <w:rPr>
                <w:color w:val="000000"/>
                <w:vertAlign w:val="superscript"/>
              </w:rPr>
              <w:t>2</w:t>
            </w:r>
            <w:r w:rsidRPr="005E11C9">
              <w:rPr>
                <w:color w:val="000000"/>
              </w:rPr>
              <w:t>: coeficiente de determinação do modelo ajustado; SQR: soma de quadrados do resíduo; r</w:t>
            </w:r>
            <w:r w:rsidRPr="005E11C9">
              <w:rPr>
                <w:color w:val="000000"/>
                <w:vertAlign w:val="superscript"/>
              </w:rPr>
              <w:t>2</w:t>
            </w:r>
            <w:r w:rsidRPr="005E11C9">
              <w:rPr>
                <w:color w:val="000000"/>
              </w:rPr>
              <w:t xml:space="preserve">: coeficiente de determinação da validação cruzada. </w:t>
            </w:r>
          </w:p>
        </w:tc>
      </w:tr>
    </w:tbl>
    <w:p w14:paraId="7DEB1F93" w14:textId="77777777" w:rsidR="006A34A6" w:rsidRDefault="006A34A6" w:rsidP="006A34A6">
      <w:pPr>
        <w:spacing w:after="240" w:line="480" w:lineRule="auto"/>
        <w:jc w:val="both"/>
        <w:rPr>
          <w:b/>
          <w:color w:val="FF0000"/>
          <w:lang w:val="en-US" w:eastAsia="en-US"/>
        </w:rPr>
      </w:pPr>
    </w:p>
    <w:p w14:paraId="72F93002" w14:textId="77777777" w:rsidR="00346037" w:rsidRDefault="00346037" w:rsidP="006A34A6">
      <w:pPr>
        <w:spacing w:after="240" w:line="480" w:lineRule="auto"/>
        <w:jc w:val="both"/>
        <w:rPr>
          <w:b/>
          <w:color w:val="FF0000"/>
          <w:lang w:val="en-US" w:eastAsia="en-US"/>
        </w:rPr>
      </w:pPr>
    </w:p>
    <w:p w14:paraId="224011FD" w14:textId="77777777" w:rsidR="00346037" w:rsidRDefault="00346037" w:rsidP="006A34A6">
      <w:pPr>
        <w:spacing w:after="240" w:line="480" w:lineRule="auto"/>
        <w:jc w:val="both"/>
        <w:rPr>
          <w:b/>
          <w:color w:val="FF0000"/>
          <w:lang w:val="en-US" w:eastAsia="en-US"/>
        </w:rPr>
      </w:pPr>
    </w:p>
    <w:p w14:paraId="4B8EAF94" w14:textId="77777777" w:rsidR="00346037" w:rsidRDefault="00346037" w:rsidP="006A34A6">
      <w:pPr>
        <w:spacing w:after="240" w:line="480" w:lineRule="auto"/>
        <w:jc w:val="both"/>
        <w:rPr>
          <w:b/>
          <w:color w:val="FF0000"/>
          <w:lang w:val="en-US" w:eastAsia="en-US"/>
        </w:rPr>
      </w:pPr>
    </w:p>
    <w:p w14:paraId="29BDDD09" w14:textId="77777777" w:rsidR="00346037" w:rsidRDefault="00346037" w:rsidP="006A34A6">
      <w:pPr>
        <w:spacing w:after="240" w:line="480" w:lineRule="auto"/>
        <w:jc w:val="both"/>
        <w:rPr>
          <w:b/>
          <w:color w:val="FF0000"/>
          <w:lang w:val="en-US" w:eastAsia="en-US"/>
        </w:rPr>
      </w:pPr>
    </w:p>
    <w:p w14:paraId="7B1DE7F6" w14:textId="77777777" w:rsidR="00346037" w:rsidRDefault="00346037" w:rsidP="006A34A6">
      <w:pPr>
        <w:spacing w:after="240" w:line="480" w:lineRule="auto"/>
        <w:jc w:val="both"/>
        <w:rPr>
          <w:b/>
          <w:color w:val="FF0000"/>
          <w:lang w:val="en-US" w:eastAsia="en-US"/>
        </w:rPr>
      </w:pPr>
    </w:p>
    <w:p w14:paraId="53AF6420" w14:textId="3D8B9BA3" w:rsidR="006A34A6" w:rsidRPr="00520069" w:rsidRDefault="006A34A6" w:rsidP="00E518B8">
      <w:pPr>
        <w:spacing w:line="480" w:lineRule="auto"/>
        <w:jc w:val="both"/>
        <w:rPr>
          <w:color w:val="000000" w:themeColor="text1"/>
          <w:lang w:val="en-US" w:eastAsia="en-US"/>
        </w:rPr>
      </w:pPr>
      <w:r w:rsidRPr="00520069">
        <w:rPr>
          <w:b/>
          <w:color w:val="000000" w:themeColor="text1"/>
          <w:lang w:val="en-US" w:eastAsia="en-US"/>
        </w:rPr>
        <w:lastRenderedPageBreak/>
        <w:t xml:space="preserve">TABLE 2 - </w:t>
      </w:r>
      <w:r w:rsidRPr="00520069">
        <w:rPr>
          <w:color w:val="000000" w:themeColor="text1"/>
          <w:lang w:val="en-US" w:eastAsia="en-US"/>
        </w:rPr>
        <w:t>Parameters of the theoretical model adjusted to the experimental semivariogram designed by approximation of the least squares for coffee borer and the result of the cross validation from kriging.</w:t>
      </w:r>
    </w:p>
    <w:tbl>
      <w:tblPr>
        <w:tblW w:w="8460" w:type="dxa"/>
        <w:jc w:val="center"/>
        <w:tblBorders>
          <w:top w:val="single" w:sz="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22"/>
        <w:gridCol w:w="3201"/>
        <w:gridCol w:w="3037"/>
      </w:tblGrid>
      <w:tr w:rsidR="00520069" w:rsidRPr="00520069" w14:paraId="23FB0A67" w14:textId="77777777" w:rsidTr="00E518B8">
        <w:trPr>
          <w:trHeight w:val="300"/>
          <w:jc w:val="center"/>
        </w:trPr>
        <w:tc>
          <w:tcPr>
            <w:tcW w:w="2222" w:type="dxa"/>
            <w:tcBorders>
              <w:top w:val="single" w:sz="2" w:space="0" w:color="auto"/>
              <w:bottom w:val="single" w:sz="2" w:space="0" w:color="auto"/>
            </w:tcBorders>
            <w:noWrap/>
            <w:vAlign w:val="bottom"/>
          </w:tcPr>
          <w:p w14:paraId="6C02B8BB" w14:textId="77777777" w:rsidR="00E518B8" w:rsidRPr="00520069" w:rsidRDefault="00E518B8" w:rsidP="00340861">
            <w:pPr>
              <w:spacing w:line="480" w:lineRule="auto"/>
              <w:jc w:val="both"/>
              <w:rPr>
                <w:bCs/>
                <w:color w:val="000000" w:themeColor="text1"/>
                <w:lang w:val="en-US"/>
              </w:rPr>
            </w:pPr>
            <w:r w:rsidRPr="00520069">
              <w:rPr>
                <w:bCs/>
                <w:color w:val="000000" w:themeColor="text1"/>
                <w:lang w:val="en-US"/>
              </w:rPr>
              <w:t>Parameters</w:t>
            </w:r>
          </w:p>
        </w:tc>
        <w:tc>
          <w:tcPr>
            <w:tcW w:w="3201" w:type="dxa"/>
            <w:tcBorders>
              <w:top w:val="single" w:sz="2" w:space="0" w:color="auto"/>
              <w:bottom w:val="single" w:sz="2" w:space="0" w:color="auto"/>
            </w:tcBorders>
            <w:noWrap/>
            <w:vAlign w:val="bottom"/>
          </w:tcPr>
          <w:p w14:paraId="3F75C4A9" w14:textId="550D9E88" w:rsidR="00E518B8" w:rsidRPr="00520069" w:rsidRDefault="003B4858" w:rsidP="00340861">
            <w:pPr>
              <w:spacing w:line="480" w:lineRule="auto"/>
              <w:jc w:val="center"/>
              <w:rPr>
                <w:bCs/>
                <w:color w:val="000000" w:themeColor="text1"/>
                <w:lang w:val="en-US"/>
              </w:rPr>
            </w:pPr>
            <w:r w:rsidRPr="00520069">
              <w:rPr>
                <w:bCs/>
                <w:color w:val="000000" w:themeColor="text1"/>
                <w:lang w:val="en-US"/>
              </w:rPr>
              <w:t xml:space="preserve">Berry </w:t>
            </w:r>
            <w:r w:rsidR="00E518B8" w:rsidRPr="00520069">
              <w:rPr>
                <w:bCs/>
                <w:color w:val="000000" w:themeColor="text1"/>
                <w:lang w:val="en-US"/>
              </w:rPr>
              <w:t>Borer’s Attack 2012</w:t>
            </w:r>
          </w:p>
        </w:tc>
        <w:tc>
          <w:tcPr>
            <w:tcW w:w="3037" w:type="dxa"/>
            <w:tcBorders>
              <w:top w:val="single" w:sz="2" w:space="0" w:color="auto"/>
              <w:bottom w:val="single" w:sz="2" w:space="0" w:color="auto"/>
            </w:tcBorders>
            <w:noWrap/>
            <w:vAlign w:val="bottom"/>
          </w:tcPr>
          <w:p w14:paraId="2406626F" w14:textId="41A51961" w:rsidR="00E518B8" w:rsidRPr="00520069" w:rsidRDefault="003B4858" w:rsidP="00340861">
            <w:pPr>
              <w:spacing w:line="480" w:lineRule="auto"/>
              <w:jc w:val="center"/>
              <w:rPr>
                <w:bCs/>
                <w:color w:val="000000" w:themeColor="text1"/>
                <w:lang w:val="en-US"/>
              </w:rPr>
            </w:pPr>
            <w:r w:rsidRPr="00520069">
              <w:rPr>
                <w:bCs/>
                <w:color w:val="000000" w:themeColor="text1"/>
                <w:lang w:val="en-US"/>
              </w:rPr>
              <w:t xml:space="preserve">Berry </w:t>
            </w:r>
            <w:r w:rsidR="00E518B8" w:rsidRPr="00520069">
              <w:rPr>
                <w:bCs/>
                <w:color w:val="000000" w:themeColor="text1"/>
                <w:lang w:val="en-US"/>
              </w:rPr>
              <w:t>Borer’s Attack 2013</w:t>
            </w:r>
          </w:p>
        </w:tc>
      </w:tr>
      <w:tr w:rsidR="00520069" w:rsidRPr="00520069" w14:paraId="3FD8380E" w14:textId="77777777" w:rsidTr="00E518B8">
        <w:trPr>
          <w:trHeight w:val="300"/>
          <w:jc w:val="center"/>
        </w:trPr>
        <w:tc>
          <w:tcPr>
            <w:tcW w:w="2222" w:type="dxa"/>
            <w:tcBorders>
              <w:top w:val="single" w:sz="2" w:space="0" w:color="auto"/>
            </w:tcBorders>
            <w:noWrap/>
            <w:vAlign w:val="bottom"/>
          </w:tcPr>
          <w:p w14:paraId="70CACF3B" w14:textId="77777777" w:rsidR="00E518B8" w:rsidRPr="00520069" w:rsidRDefault="00E518B8" w:rsidP="00340861">
            <w:pPr>
              <w:spacing w:line="480" w:lineRule="auto"/>
              <w:jc w:val="both"/>
              <w:rPr>
                <w:bCs/>
                <w:color w:val="000000" w:themeColor="text1"/>
                <w:lang w:val="en-US"/>
              </w:rPr>
            </w:pPr>
            <w:r w:rsidRPr="00520069">
              <w:rPr>
                <w:bCs/>
                <w:color w:val="000000" w:themeColor="text1"/>
                <w:lang w:val="en-US"/>
              </w:rPr>
              <w:t>Model</w:t>
            </w:r>
          </w:p>
        </w:tc>
        <w:tc>
          <w:tcPr>
            <w:tcW w:w="3201" w:type="dxa"/>
            <w:tcBorders>
              <w:top w:val="single" w:sz="2" w:space="0" w:color="auto"/>
            </w:tcBorders>
            <w:noWrap/>
            <w:vAlign w:val="bottom"/>
          </w:tcPr>
          <w:p w14:paraId="2F7D0505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Spherical</w:t>
            </w:r>
          </w:p>
        </w:tc>
        <w:tc>
          <w:tcPr>
            <w:tcW w:w="3037" w:type="dxa"/>
            <w:tcBorders>
              <w:top w:val="single" w:sz="2" w:space="0" w:color="auto"/>
            </w:tcBorders>
            <w:noWrap/>
            <w:vAlign w:val="bottom"/>
          </w:tcPr>
          <w:p w14:paraId="6A364A95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Spherical</w:t>
            </w:r>
          </w:p>
        </w:tc>
      </w:tr>
      <w:tr w:rsidR="00520069" w:rsidRPr="00520069" w14:paraId="43483694" w14:textId="77777777" w:rsidTr="00E518B8">
        <w:trPr>
          <w:trHeight w:val="345"/>
          <w:jc w:val="center"/>
        </w:trPr>
        <w:tc>
          <w:tcPr>
            <w:tcW w:w="2222" w:type="dxa"/>
            <w:noWrap/>
            <w:vAlign w:val="bottom"/>
          </w:tcPr>
          <w:p w14:paraId="64EB4993" w14:textId="77777777" w:rsidR="00E518B8" w:rsidRPr="00520069" w:rsidRDefault="00E518B8" w:rsidP="00340861">
            <w:pPr>
              <w:spacing w:line="480" w:lineRule="auto"/>
              <w:jc w:val="both"/>
              <w:rPr>
                <w:bCs/>
                <w:color w:val="000000" w:themeColor="text1"/>
                <w:lang w:val="en-US"/>
              </w:rPr>
            </w:pPr>
            <w:r w:rsidRPr="00520069">
              <w:rPr>
                <w:bCs/>
                <w:color w:val="000000" w:themeColor="text1"/>
                <w:lang w:val="en-US"/>
              </w:rPr>
              <w:t>Nugget Effect (C</w:t>
            </w:r>
            <w:r w:rsidRPr="00520069">
              <w:rPr>
                <w:bCs/>
                <w:color w:val="000000" w:themeColor="text1"/>
                <w:vertAlign w:val="subscript"/>
                <w:lang w:val="en-US"/>
              </w:rPr>
              <w:t>o</w:t>
            </w:r>
            <w:r w:rsidRPr="00520069">
              <w:rPr>
                <w:bCs/>
                <w:color w:val="000000" w:themeColor="text1"/>
                <w:lang w:val="en-US"/>
              </w:rPr>
              <w:t>)</w:t>
            </w:r>
          </w:p>
        </w:tc>
        <w:tc>
          <w:tcPr>
            <w:tcW w:w="3201" w:type="dxa"/>
            <w:noWrap/>
            <w:vAlign w:val="bottom"/>
          </w:tcPr>
          <w:p w14:paraId="31727A19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19.05</w:t>
            </w:r>
          </w:p>
        </w:tc>
        <w:tc>
          <w:tcPr>
            <w:tcW w:w="3037" w:type="dxa"/>
            <w:noWrap/>
            <w:vAlign w:val="bottom"/>
          </w:tcPr>
          <w:p w14:paraId="0FC2E7ED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3.21</w:t>
            </w:r>
          </w:p>
        </w:tc>
      </w:tr>
      <w:tr w:rsidR="00520069" w:rsidRPr="00520069" w14:paraId="61C24D3B" w14:textId="77777777" w:rsidTr="00E518B8">
        <w:trPr>
          <w:trHeight w:val="345"/>
          <w:jc w:val="center"/>
        </w:trPr>
        <w:tc>
          <w:tcPr>
            <w:tcW w:w="2222" w:type="dxa"/>
            <w:noWrap/>
            <w:vAlign w:val="bottom"/>
          </w:tcPr>
          <w:p w14:paraId="4462B08B" w14:textId="77777777" w:rsidR="00E518B8" w:rsidRPr="00520069" w:rsidRDefault="00E518B8" w:rsidP="00340861">
            <w:pPr>
              <w:spacing w:line="480" w:lineRule="auto"/>
              <w:jc w:val="both"/>
              <w:rPr>
                <w:bCs/>
                <w:color w:val="000000" w:themeColor="text1"/>
                <w:lang w:val="en-US"/>
              </w:rPr>
            </w:pPr>
            <w:r w:rsidRPr="00520069">
              <w:rPr>
                <w:bCs/>
                <w:color w:val="000000" w:themeColor="text1"/>
                <w:lang w:val="en-US"/>
              </w:rPr>
              <w:t>Sill (C</w:t>
            </w:r>
            <w:r w:rsidRPr="00520069">
              <w:rPr>
                <w:bCs/>
                <w:color w:val="000000" w:themeColor="text1"/>
                <w:vertAlign w:val="subscript"/>
                <w:lang w:val="en-US"/>
              </w:rPr>
              <w:t>o</w:t>
            </w:r>
            <w:r w:rsidRPr="00520069">
              <w:rPr>
                <w:bCs/>
                <w:color w:val="000000" w:themeColor="text1"/>
                <w:lang w:val="en-US"/>
              </w:rPr>
              <w:t>+C)</w:t>
            </w:r>
          </w:p>
        </w:tc>
        <w:tc>
          <w:tcPr>
            <w:tcW w:w="3201" w:type="dxa"/>
            <w:noWrap/>
            <w:vAlign w:val="bottom"/>
          </w:tcPr>
          <w:p w14:paraId="191BAA1A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45.36</w:t>
            </w:r>
          </w:p>
        </w:tc>
        <w:tc>
          <w:tcPr>
            <w:tcW w:w="3037" w:type="dxa"/>
            <w:noWrap/>
            <w:vAlign w:val="bottom"/>
          </w:tcPr>
          <w:p w14:paraId="5559669C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21.14</w:t>
            </w:r>
          </w:p>
        </w:tc>
      </w:tr>
      <w:tr w:rsidR="00520069" w:rsidRPr="00520069" w14:paraId="569336E5" w14:textId="77777777" w:rsidTr="00E518B8">
        <w:trPr>
          <w:trHeight w:val="300"/>
          <w:jc w:val="center"/>
        </w:trPr>
        <w:tc>
          <w:tcPr>
            <w:tcW w:w="2222" w:type="dxa"/>
            <w:noWrap/>
            <w:vAlign w:val="bottom"/>
          </w:tcPr>
          <w:p w14:paraId="7619B31C" w14:textId="77777777" w:rsidR="00E518B8" w:rsidRPr="00520069" w:rsidRDefault="00E518B8" w:rsidP="00340861">
            <w:pPr>
              <w:spacing w:line="480" w:lineRule="auto"/>
              <w:jc w:val="both"/>
              <w:rPr>
                <w:bCs/>
                <w:color w:val="000000" w:themeColor="text1"/>
                <w:lang w:val="en-US"/>
              </w:rPr>
            </w:pPr>
            <w:r w:rsidRPr="00520069">
              <w:rPr>
                <w:bCs/>
                <w:color w:val="000000" w:themeColor="text1"/>
                <w:lang w:val="en-US"/>
              </w:rPr>
              <w:t>Extent (m)</w:t>
            </w:r>
          </w:p>
        </w:tc>
        <w:tc>
          <w:tcPr>
            <w:tcW w:w="3201" w:type="dxa"/>
            <w:noWrap/>
            <w:vAlign w:val="bottom"/>
          </w:tcPr>
          <w:p w14:paraId="52F941D7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25.7</w:t>
            </w:r>
          </w:p>
        </w:tc>
        <w:tc>
          <w:tcPr>
            <w:tcW w:w="3037" w:type="dxa"/>
            <w:noWrap/>
            <w:vAlign w:val="bottom"/>
          </w:tcPr>
          <w:p w14:paraId="3F5FBAEF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15.0</w:t>
            </w:r>
          </w:p>
        </w:tc>
      </w:tr>
      <w:tr w:rsidR="00520069" w:rsidRPr="00520069" w14:paraId="67D07426" w14:textId="77777777" w:rsidTr="00E518B8">
        <w:trPr>
          <w:trHeight w:val="300"/>
          <w:jc w:val="center"/>
        </w:trPr>
        <w:tc>
          <w:tcPr>
            <w:tcW w:w="2222" w:type="dxa"/>
            <w:noWrap/>
            <w:vAlign w:val="bottom"/>
          </w:tcPr>
          <w:p w14:paraId="68ADC163" w14:textId="38F1F33C" w:rsidR="00E518B8" w:rsidRPr="00520069" w:rsidRDefault="003B4858" w:rsidP="00340861">
            <w:pPr>
              <w:spacing w:line="480" w:lineRule="auto"/>
              <w:jc w:val="both"/>
              <w:rPr>
                <w:bCs/>
                <w:color w:val="000000" w:themeColor="text1"/>
                <w:lang w:val="en-US"/>
              </w:rPr>
            </w:pPr>
            <w:r w:rsidRPr="00520069">
              <w:rPr>
                <w:bCs/>
                <w:color w:val="000000" w:themeColor="text1"/>
                <w:lang w:val="en-US"/>
              </w:rPr>
              <w:t>SDI</w:t>
            </w:r>
            <w:r w:rsidR="00E518B8" w:rsidRPr="00520069">
              <w:rPr>
                <w:bCs/>
                <w:color w:val="000000" w:themeColor="text1"/>
                <w:lang w:val="en-US"/>
              </w:rPr>
              <w:t xml:space="preserve"> (%)</w:t>
            </w:r>
          </w:p>
        </w:tc>
        <w:tc>
          <w:tcPr>
            <w:tcW w:w="3201" w:type="dxa"/>
            <w:noWrap/>
            <w:vAlign w:val="bottom"/>
          </w:tcPr>
          <w:p w14:paraId="6CE0D6C4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58.0</w:t>
            </w:r>
          </w:p>
        </w:tc>
        <w:tc>
          <w:tcPr>
            <w:tcW w:w="3037" w:type="dxa"/>
            <w:noWrap/>
            <w:vAlign w:val="bottom"/>
          </w:tcPr>
          <w:p w14:paraId="089C1B50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85.0</w:t>
            </w:r>
          </w:p>
        </w:tc>
      </w:tr>
      <w:tr w:rsidR="00520069" w:rsidRPr="00520069" w14:paraId="7B9D1445" w14:textId="77777777" w:rsidTr="00E518B8">
        <w:trPr>
          <w:trHeight w:val="345"/>
          <w:jc w:val="center"/>
        </w:trPr>
        <w:tc>
          <w:tcPr>
            <w:tcW w:w="2222" w:type="dxa"/>
            <w:noWrap/>
            <w:vAlign w:val="bottom"/>
          </w:tcPr>
          <w:p w14:paraId="4304B676" w14:textId="77777777" w:rsidR="00E518B8" w:rsidRPr="00520069" w:rsidRDefault="00E518B8" w:rsidP="00340861">
            <w:pPr>
              <w:spacing w:line="480" w:lineRule="auto"/>
              <w:jc w:val="both"/>
              <w:rPr>
                <w:bCs/>
                <w:color w:val="000000" w:themeColor="text1"/>
                <w:lang w:val="en-US"/>
              </w:rPr>
            </w:pPr>
            <w:r w:rsidRPr="00520069">
              <w:rPr>
                <w:bCs/>
                <w:color w:val="000000" w:themeColor="text1"/>
                <w:lang w:val="en-US"/>
              </w:rPr>
              <w:t>R</w:t>
            </w:r>
            <w:r w:rsidRPr="00520069">
              <w:rPr>
                <w:bCs/>
                <w:color w:val="000000" w:themeColor="text1"/>
                <w:vertAlign w:val="superscript"/>
                <w:lang w:val="en-US"/>
              </w:rPr>
              <w:t>2</w:t>
            </w:r>
          </w:p>
        </w:tc>
        <w:tc>
          <w:tcPr>
            <w:tcW w:w="3201" w:type="dxa"/>
            <w:noWrap/>
            <w:vAlign w:val="bottom"/>
          </w:tcPr>
          <w:p w14:paraId="26D8B2D9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0.88</w:t>
            </w:r>
          </w:p>
        </w:tc>
        <w:tc>
          <w:tcPr>
            <w:tcW w:w="3037" w:type="dxa"/>
            <w:noWrap/>
            <w:vAlign w:val="bottom"/>
          </w:tcPr>
          <w:p w14:paraId="6251EA79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0.85</w:t>
            </w:r>
          </w:p>
        </w:tc>
      </w:tr>
      <w:tr w:rsidR="00520069" w:rsidRPr="00520069" w14:paraId="1625CCBA" w14:textId="77777777" w:rsidTr="00E518B8">
        <w:trPr>
          <w:trHeight w:val="345"/>
          <w:jc w:val="center"/>
        </w:trPr>
        <w:tc>
          <w:tcPr>
            <w:tcW w:w="2222" w:type="dxa"/>
            <w:tcBorders>
              <w:bottom w:val="nil"/>
            </w:tcBorders>
            <w:noWrap/>
            <w:vAlign w:val="bottom"/>
          </w:tcPr>
          <w:p w14:paraId="541FA5FC" w14:textId="77777777" w:rsidR="00E518B8" w:rsidRPr="00520069" w:rsidRDefault="00E518B8" w:rsidP="00340861">
            <w:pPr>
              <w:spacing w:line="480" w:lineRule="auto"/>
              <w:jc w:val="both"/>
              <w:rPr>
                <w:bCs/>
                <w:color w:val="000000" w:themeColor="text1"/>
                <w:lang w:val="en-US"/>
              </w:rPr>
            </w:pPr>
            <w:r w:rsidRPr="00520069">
              <w:rPr>
                <w:bCs/>
                <w:color w:val="000000" w:themeColor="text1"/>
                <w:lang w:val="en-US"/>
              </w:rPr>
              <w:t>SQR</w:t>
            </w:r>
          </w:p>
        </w:tc>
        <w:tc>
          <w:tcPr>
            <w:tcW w:w="3201" w:type="dxa"/>
            <w:tcBorders>
              <w:bottom w:val="nil"/>
            </w:tcBorders>
            <w:noWrap/>
            <w:vAlign w:val="bottom"/>
          </w:tcPr>
          <w:p w14:paraId="5D2F8565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63.1</w:t>
            </w:r>
          </w:p>
        </w:tc>
        <w:tc>
          <w:tcPr>
            <w:tcW w:w="3037" w:type="dxa"/>
            <w:tcBorders>
              <w:bottom w:val="nil"/>
            </w:tcBorders>
            <w:noWrap/>
            <w:vAlign w:val="bottom"/>
          </w:tcPr>
          <w:p w14:paraId="031D4D29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22.6</w:t>
            </w:r>
          </w:p>
        </w:tc>
      </w:tr>
      <w:tr w:rsidR="00520069" w:rsidRPr="00520069" w14:paraId="534E49D0" w14:textId="77777777" w:rsidTr="00E518B8">
        <w:trPr>
          <w:trHeight w:val="345"/>
          <w:jc w:val="center"/>
        </w:trPr>
        <w:tc>
          <w:tcPr>
            <w:tcW w:w="2222" w:type="dxa"/>
            <w:tcBorders>
              <w:top w:val="nil"/>
              <w:bottom w:val="single" w:sz="2" w:space="0" w:color="auto"/>
            </w:tcBorders>
            <w:noWrap/>
            <w:vAlign w:val="bottom"/>
          </w:tcPr>
          <w:p w14:paraId="432BC334" w14:textId="77777777" w:rsidR="00E518B8" w:rsidRPr="00520069" w:rsidRDefault="00E518B8" w:rsidP="00340861">
            <w:pPr>
              <w:spacing w:line="480" w:lineRule="auto"/>
              <w:jc w:val="both"/>
              <w:rPr>
                <w:bCs/>
                <w:color w:val="000000" w:themeColor="text1"/>
                <w:lang w:val="en-US"/>
              </w:rPr>
            </w:pPr>
            <w:r w:rsidRPr="00520069">
              <w:rPr>
                <w:bCs/>
                <w:color w:val="000000" w:themeColor="text1"/>
                <w:lang w:val="en-US"/>
              </w:rPr>
              <w:t>r</w:t>
            </w:r>
            <w:r w:rsidRPr="00520069">
              <w:rPr>
                <w:bCs/>
                <w:color w:val="000000" w:themeColor="text1"/>
                <w:vertAlign w:val="superscript"/>
                <w:lang w:val="en-US"/>
              </w:rPr>
              <w:t>2</w:t>
            </w:r>
          </w:p>
        </w:tc>
        <w:tc>
          <w:tcPr>
            <w:tcW w:w="3201" w:type="dxa"/>
            <w:tcBorders>
              <w:top w:val="nil"/>
              <w:bottom w:val="single" w:sz="2" w:space="0" w:color="auto"/>
            </w:tcBorders>
            <w:noWrap/>
            <w:vAlign w:val="bottom"/>
          </w:tcPr>
          <w:p w14:paraId="00EC8540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0.37</w:t>
            </w:r>
          </w:p>
        </w:tc>
        <w:tc>
          <w:tcPr>
            <w:tcW w:w="3037" w:type="dxa"/>
            <w:tcBorders>
              <w:top w:val="nil"/>
              <w:bottom w:val="single" w:sz="2" w:space="0" w:color="auto"/>
            </w:tcBorders>
            <w:noWrap/>
            <w:vAlign w:val="bottom"/>
          </w:tcPr>
          <w:p w14:paraId="0CC0962F" w14:textId="77777777" w:rsidR="00E518B8" w:rsidRPr="00520069" w:rsidRDefault="00E518B8" w:rsidP="00340861">
            <w:pPr>
              <w:spacing w:line="480" w:lineRule="auto"/>
              <w:jc w:val="center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>-0.01</w:t>
            </w:r>
          </w:p>
        </w:tc>
      </w:tr>
      <w:tr w:rsidR="00520069" w:rsidRPr="00520069" w14:paraId="0136F48D" w14:textId="77777777" w:rsidTr="00E518B8">
        <w:trPr>
          <w:trHeight w:val="739"/>
          <w:jc w:val="center"/>
        </w:trPr>
        <w:tc>
          <w:tcPr>
            <w:tcW w:w="8460" w:type="dxa"/>
            <w:gridSpan w:val="3"/>
            <w:tcBorders>
              <w:top w:val="single" w:sz="2" w:space="0" w:color="auto"/>
            </w:tcBorders>
            <w:noWrap/>
            <w:vAlign w:val="bottom"/>
          </w:tcPr>
          <w:p w14:paraId="2F91A36A" w14:textId="45C85208" w:rsidR="00E518B8" w:rsidRPr="00520069" w:rsidRDefault="003B4858" w:rsidP="003B4858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520069">
              <w:rPr>
                <w:color w:val="000000" w:themeColor="text1"/>
                <w:lang w:val="en-US"/>
              </w:rPr>
              <w:t xml:space="preserve">SDI: </w:t>
            </w:r>
            <w:r w:rsidR="00E518B8" w:rsidRPr="00520069">
              <w:rPr>
                <w:color w:val="000000" w:themeColor="text1"/>
                <w:lang w:val="en-US"/>
              </w:rPr>
              <w:t>spatial dependence</w:t>
            </w:r>
            <w:r w:rsidRPr="00520069">
              <w:rPr>
                <w:color w:val="000000" w:themeColor="text1"/>
                <w:lang w:val="en-US"/>
              </w:rPr>
              <w:t xml:space="preserve"> index</w:t>
            </w:r>
            <w:r w:rsidR="00E518B8" w:rsidRPr="00520069">
              <w:rPr>
                <w:color w:val="000000" w:themeColor="text1"/>
                <w:lang w:val="en-US"/>
              </w:rPr>
              <w:t>; R</w:t>
            </w:r>
            <w:r w:rsidR="00E518B8" w:rsidRPr="00520069">
              <w:rPr>
                <w:color w:val="000000" w:themeColor="text1"/>
                <w:vertAlign w:val="superscript"/>
                <w:lang w:val="en-US"/>
              </w:rPr>
              <w:t>2</w:t>
            </w:r>
            <w:r w:rsidR="00E518B8" w:rsidRPr="00520069">
              <w:rPr>
                <w:color w:val="000000" w:themeColor="text1"/>
                <w:lang w:val="en-US"/>
              </w:rPr>
              <w:t>:</w:t>
            </w:r>
            <w:r w:rsidRPr="00520069">
              <w:rPr>
                <w:color w:val="000000" w:themeColor="text1"/>
                <w:lang w:val="en-US"/>
              </w:rPr>
              <w:t xml:space="preserve"> adjusted model</w:t>
            </w:r>
            <w:r w:rsidR="00E518B8" w:rsidRPr="00520069">
              <w:rPr>
                <w:color w:val="000000" w:themeColor="text1"/>
                <w:lang w:val="en-US"/>
              </w:rPr>
              <w:t xml:space="preserve"> determination coefficient; SQR: sum of squared residuals; r</w:t>
            </w:r>
            <w:r w:rsidR="00E518B8" w:rsidRPr="00520069">
              <w:rPr>
                <w:color w:val="000000" w:themeColor="text1"/>
                <w:vertAlign w:val="superscript"/>
                <w:lang w:val="en-US"/>
              </w:rPr>
              <w:t>2</w:t>
            </w:r>
            <w:r w:rsidR="00E518B8" w:rsidRPr="00520069">
              <w:rPr>
                <w:color w:val="000000" w:themeColor="text1"/>
                <w:lang w:val="en-US"/>
              </w:rPr>
              <w:t xml:space="preserve">: </w:t>
            </w:r>
            <w:r w:rsidRPr="00520069">
              <w:rPr>
                <w:color w:val="000000" w:themeColor="text1"/>
                <w:lang w:val="en-US"/>
              </w:rPr>
              <w:t xml:space="preserve">cross validation </w:t>
            </w:r>
            <w:r w:rsidR="00E518B8" w:rsidRPr="00520069">
              <w:rPr>
                <w:color w:val="000000" w:themeColor="text1"/>
                <w:lang w:val="en-US"/>
              </w:rPr>
              <w:t xml:space="preserve">determination coefficient. </w:t>
            </w:r>
          </w:p>
        </w:tc>
      </w:tr>
    </w:tbl>
    <w:p w14:paraId="0B6E9BF9" w14:textId="77777777" w:rsidR="006A34A6" w:rsidRDefault="006A34A6" w:rsidP="00104C96">
      <w:pPr>
        <w:spacing w:line="480" w:lineRule="auto"/>
        <w:ind w:right="-276"/>
        <w:jc w:val="both"/>
        <w:rPr>
          <w:b/>
          <w:noProof/>
        </w:rPr>
      </w:pPr>
    </w:p>
    <w:p w14:paraId="17146362" w14:textId="77777777" w:rsidR="003B1D70" w:rsidRDefault="003B1D70" w:rsidP="00104C96">
      <w:pPr>
        <w:spacing w:line="480" w:lineRule="auto"/>
        <w:ind w:right="-276"/>
        <w:jc w:val="both"/>
        <w:rPr>
          <w:b/>
          <w:noProof/>
        </w:rPr>
      </w:pPr>
    </w:p>
    <w:p w14:paraId="70913AA2" w14:textId="77777777" w:rsidR="00AA1CA8" w:rsidRDefault="00AA1CA8" w:rsidP="00104C96">
      <w:pPr>
        <w:spacing w:line="480" w:lineRule="auto"/>
        <w:ind w:right="-276"/>
        <w:jc w:val="both"/>
        <w:rPr>
          <w:b/>
          <w:noProof/>
        </w:rPr>
      </w:pPr>
    </w:p>
    <w:p w14:paraId="5793CF3A" w14:textId="60AB6AB3" w:rsidR="00E673A5" w:rsidRDefault="00104C96" w:rsidP="004312BD">
      <w:pPr>
        <w:spacing w:line="480" w:lineRule="auto"/>
        <w:ind w:right="-276"/>
        <w:jc w:val="both"/>
        <w:rPr>
          <w:lang w:eastAsia="en-US"/>
        </w:rPr>
      </w:pPr>
      <w:r w:rsidRPr="00C02359">
        <w:rPr>
          <w:b/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58D44BF6" wp14:editId="68EBCA4E">
            <wp:simplePos x="0" y="0"/>
            <wp:positionH relativeFrom="column">
              <wp:posOffset>60960</wp:posOffset>
            </wp:positionH>
            <wp:positionV relativeFrom="paragraph">
              <wp:posOffset>91</wp:posOffset>
            </wp:positionV>
            <wp:extent cx="5414645" cy="2395855"/>
            <wp:effectExtent l="0" t="0" r="0" b="4445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239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084">
        <w:rPr>
          <w:b/>
          <w:lang w:eastAsia="en-US"/>
        </w:rPr>
        <w:t xml:space="preserve">FIGURA 2 - </w:t>
      </w:r>
      <w:r w:rsidR="00931694" w:rsidRPr="00C02359">
        <w:rPr>
          <w:lang w:eastAsia="en-US"/>
        </w:rPr>
        <w:t xml:space="preserve">Semivariograma experimental ajustado para caracterizar a variabilidade espacial do ataque da broca-do-café em uma lavoura de </w:t>
      </w:r>
      <w:r w:rsidR="00931694" w:rsidRPr="00C02359">
        <w:rPr>
          <w:i/>
          <w:lang w:eastAsia="en-US"/>
        </w:rPr>
        <w:t>Coffea canephora</w:t>
      </w:r>
      <w:r w:rsidR="00931694" w:rsidRPr="00C02359">
        <w:rPr>
          <w:lang w:eastAsia="en-US"/>
        </w:rPr>
        <w:t>. 2012: a e 2013: b.</w:t>
      </w:r>
    </w:p>
    <w:p w14:paraId="29587E57" w14:textId="3B017CFF" w:rsidR="004E145A" w:rsidRPr="004E145A" w:rsidRDefault="004E145A" w:rsidP="004312BD">
      <w:pPr>
        <w:spacing w:line="480" w:lineRule="auto"/>
        <w:ind w:right="-276"/>
        <w:jc w:val="both"/>
        <w:rPr>
          <w:lang w:eastAsia="en-US"/>
        </w:rPr>
      </w:pPr>
      <w:r>
        <w:rPr>
          <w:noProof/>
        </w:rPr>
        <w:drawing>
          <wp:inline distT="0" distB="0" distL="0" distR="0" wp14:anchorId="1B798E8D" wp14:editId="3A32EDDF">
            <wp:extent cx="5489232" cy="2200275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742" cy="2203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1A6D6D" w14:textId="562D07E7" w:rsidR="003B1D70" w:rsidRPr="00F351A4" w:rsidRDefault="003B1D70" w:rsidP="003B1D70">
      <w:pPr>
        <w:spacing w:line="480" w:lineRule="auto"/>
        <w:jc w:val="both"/>
        <w:rPr>
          <w:b/>
          <w:color w:val="000000" w:themeColor="text1"/>
          <w:lang w:val="en-US" w:eastAsia="en-US"/>
        </w:rPr>
      </w:pPr>
      <w:r w:rsidRPr="00F351A4">
        <w:rPr>
          <w:b/>
          <w:color w:val="000000" w:themeColor="text1"/>
          <w:lang w:val="en-US" w:eastAsia="en-US"/>
        </w:rPr>
        <w:t>FIGURE 2</w:t>
      </w:r>
      <w:r w:rsidRPr="00F351A4">
        <w:rPr>
          <w:color w:val="000000" w:themeColor="text1"/>
          <w:lang w:val="en-US" w:eastAsia="en-US"/>
        </w:rPr>
        <w:t xml:space="preserve"> - Experimental semivariogarm adjusted to characterize</w:t>
      </w:r>
      <w:r w:rsidR="003B4858" w:rsidRPr="00F351A4">
        <w:rPr>
          <w:color w:val="000000" w:themeColor="text1"/>
          <w:lang w:val="en-US" w:eastAsia="en-US"/>
        </w:rPr>
        <w:t xml:space="preserve"> coffee borer attack spatial variability in</w:t>
      </w:r>
      <w:r w:rsidRPr="00F351A4">
        <w:rPr>
          <w:color w:val="000000" w:themeColor="text1"/>
          <w:lang w:val="en-US" w:eastAsia="en-US"/>
        </w:rPr>
        <w:t xml:space="preserve"> </w:t>
      </w:r>
      <w:r w:rsidRPr="00F351A4">
        <w:rPr>
          <w:i/>
          <w:color w:val="000000" w:themeColor="text1"/>
          <w:lang w:val="en-US" w:eastAsia="en-US"/>
        </w:rPr>
        <w:t>Coffea canephora</w:t>
      </w:r>
      <w:r w:rsidR="003B4858" w:rsidRPr="00F351A4">
        <w:rPr>
          <w:i/>
          <w:color w:val="000000" w:themeColor="text1"/>
          <w:lang w:val="en-US" w:eastAsia="en-US"/>
        </w:rPr>
        <w:t xml:space="preserve"> </w:t>
      </w:r>
      <w:r w:rsidR="003B4858" w:rsidRPr="00F351A4">
        <w:rPr>
          <w:color w:val="000000" w:themeColor="text1"/>
          <w:lang w:val="en-US" w:eastAsia="en-US"/>
        </w:rPr>
        <w:t>crop</w:t>
      </w:r>
      <w:r w:rsidRPr="00F351A4">
        <w:rPr>
          <w:color w:val="000000" w:themeColor="text1"/>
          <w:lang w:val="en-US" w:eastAsia="en-US"/>
        </w:rPr>
        <w:t>. 2012: a and 2013: b.</w:t>
      </w:r>
    </w:p>
    <w:p w14:paraId="187A0450" w14:textId="748C00F1" w:rsidR="00E673A5" w:rsidRDefault="00E673A5" w:rsidP="004312BD">
      <w:pPr>
        <w:spacing w:line="480" w:lineRule="auto"/>
        <w:ind w:right="-276"/>
        <w:jc w:val="both"/>
        <w:rPr>
          <w:b/>
          <w:lang w:eastAsia="en-US"/>
        </w:rPr>
      </w:pPr>
    </w:p>
    <w:p w14:paraId="612143FD" w14:textId="0BF5C374" w:rsidR="00E673A5" w:rsidRDefault="00E673A5" w:rsidP="004312BD">
      <w:pPr>
        <w:spacing w:line="480" w:lineRule="auto"/>
        <w:ind w:right="-276"/>
        <w:jc w:val="both"/>
        <w:rPr>
          <w:b/>
          <w:lang w:eastAsia="en-US"/>
        </w:rPr>
      </w:pPr>
    </w:p>
    <w:p w14:paraId="4B0705B6" w14:textId="15CB81C3" w:rsidR="00E673A5" w:rsidRDefault="00E673A5" w:rsidP="004312BD">
      <w:pPr>
        <w:spacing w:line="480" w:lineRule="auto"/>
        <w:ind w:right="-276"/>
        <w:jc w:val="both"/>
        <w:rPr>
          <w:b/>
          <w:lang w:eastAsia="en-US"/>
        </w:rPr>
      </w:pPr>
    </w:p>
    <w:p w14:paraId="24239D37" w14:textId="3BE1B461" w:rsidR="00E673A5" w:rsidRDefault="00E673A5" w:rsidP="004312BD">
      <w:pPr>
        <w:spacing w:line="480" w:lineRule="auto"/>
        <w:ind w:right="-276"/>
        <w:jc w:val="both"/>
        <w:rPr>
          <w:b/>
          <w:lang w:eastAsia="en-US"/>
        </w:rPr>
      </w:pPr>
    </w:p>
    <w:p w14:paraId="4017A35F" w14:textId="77777777" w:rsidR="00E673A5" w:rsidRDefault="00E673A5" w:rsidP="004312BD">
      <w:pPr>
        <w:spacing w:line="480" w:lineRule="auto"/>
        <w:ind w:right="-276"/>
        <w:jc w:val="both"/>
        <w:rPr>
          <w:b/>
          <w:lang w:eastAsia="en-US"/>
        </w:rPr>
      </w:pPr>
    </w:p>
    <w:p w14:paraId="6963D48B" w14:textId="77777777" w:rsidR="00E673A5" w:rsidRDefault="00E673A5" w:rsidP="004312BD">
      <w:pPr>
        <w:spacing w:line="480" w:lineRule="auto"/>
        <w:ind w:right="-276"/>
        <w:jc w:val="both"/>
        <w:rPr>
          <w:b/>
          <w:lang w:eastAsia="en-US"/>
        </w:rPr>
      </w:pPr>
    </w:p>
    <w:p w14:paraId="19D0B300" w14:textId="77777777" w:rsidR="00E673A5" w:rsidRDefault="00E673A5" w:rsidP="004312BD">
      <w:pPr>
        <w:spacing w:line="480" w:lineRule="auto"/>
        <w:ind w:right="-276"/>
        <w:jc w:val="both"/>
        <w:rPr>
          <w:b/>
          <w:lang w:eastAsia="en-US"/>
        </w:rPr>
      </w:pPr>
    </w:p>
    <w:p w14:paraId="1351C05B" w14:textId="77777777" w:rsidR="00E673A5" w:rsidRDefault="00E673A5" w:rsidP="004312BD">
      <w:pPr>
        <w:spacing w:line="480" w:lineRule="auto"/>
        <w:ind w:right="-276"/>
        <w:jc w:val="both"/>
        <w:rPr>
          <w:b/>
          <w:lang w:eastAsia="en-US"/>
        </w:rPr>
      </w:pPr>
    </w:p>
    <w:p w14:paraId="06976DA5" w14:textId="571F7C25" w:rsidR="004312BD" w:rsidRDefault="00AC4410" w:rsidP="00227433">
      <w:pPr>
        <w:spacing w:line="480" w:lineRule="auto"/>
        <w:ind w:right="-33"/>
        <w:jc w:val="both"/>
        <w:rPr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29DAEB96" wp14:editId="18B1C85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5515610" cy="2975610"/>
            <wp:effectExtent l="0" t="0" r="8890" b="0"/>
            <wp:wrapTight wrapText="bothSides">
              <wp:wrapPolygon edited="0">
                <wp:start x="0" y="0"/>
                <wp:lineTo x="0" y="21434"/>
                <wp:lineTo x="21560" y="21434"/>
                <wp:lineTo x="21560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7" t="28691" r="23391" b="24246"/>
                    <a:stretch/>
                  </pic:blipFill>
                  <pic:spPr bwMode="auto">
                    <a:xfrm>
                      <a:off x="0" y="0"/>
                      <a:ext cx="5515610" cy="2975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3BA414AC" wp14:editId="6DEA7F84">
            <wp:simplePos x="0" y="0"/>
            <wp:positionH relativeFrom="column">
              <wp:posOffset>-635</wp:posOffset>
            </wp:positionH>
            <wp:positionV relativeFrom="paragraph">
              <wp:posOffset>3766820</wp:posOffset>
            </wp:positionV>
            <wp:extent cx="5515610" cy="2976245"/>
            <wp:effectExtent l="0" t="0" r="8890" b="0"/>
            <wp:wrapTight wrapText="bothSides">
              <wp:wrapPolygon edited="0">
                <wp:start x="0" y="0"/>
                <wp:lineTo x="0" y="21429"/>
                <wp:lineTo x="21560" y="21429"/>
                <wp:lineTo x="21560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48" t="28685" r="23531" b="24550"/>
                    <a:stretch/>
                  </pic:blipFill>
                  <pic:spPr bwMode="auto">
                    <a:xfrm>
                      <a:off x="0" y="0"/>
                      <a:ext cx="5515610" cy="2976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2BD">
        <w:rPr>
          <w:b/>
          <w:lang w:eastAsia="en-US"/>
        </w:rPr>
        <w:t xml:space="preserve">FIGURA 3 - </w:t>
      </w:r>
      <w:r w:rsidR="004312BD" w:rsidRPr="00C02359">
        <w:rPr>
          <w:lang w:eastAsia="en-US"/>
        </w:rPr>
        <w:t>Temperatura média e precipitação pluviométrica acumulada mensal, durante a condução do experimento, no Município de São Mateus - ES.</w:t>
      </w:r>
    </w:p>
    <w:p w14:paraId="7745391D" w14:textId="4628AFC2" w:rsidR="00A17AD8" w:rsidRPr="00F351A4" w:rsidRDefault="00A17AD8" w:rsidP="00227433">
      <w:pPr>
        <w:spacing w:line="480" w:lineRule="auto"/>
        <w:ind w:right="-33"/>
        <w:jc w:val="both"/>
        <w:rPr>
          <w:color w:val="000000" w:themeColor="text1"/>
          <w:lang w:val="en-US" w:eastAsia="en-US"/>
        </w:rPr>
      </w:pPr>
      <w:r w:rsidRPr="00F351A4">
        <w:rPr>
          <w:b/>
          <w:color w:val="000000" w:themeColor="text1"/>
          <w:lang w:val="en-US" w:eastAsia="en-US"/>
        </w:rPr>
        <w:t xml:space="preserve">FIGURE 3 - </w:t>
      </w:r>
      <w:r w:rsidRPr="00F351A4">
        <w:rPr>
          <w:color w:val="000000" w:themeColor="text1"/>
          <w:lang w:val="en-US" w:eastAsia="en-US"/>
        </w:rPr>
        <w:t>Mean temperature and monthly accumulated rain precipitation</w:t>
      </w:r>
      <w:r w:rsidR="00227433" w:rsidRPr="00F351A4">
        <w:rPr>
          <w:color w:val="000000" w:themeColor="text1"/>
          <w:lang w:val="en-US" w:eastAsia="en-US"/>
        </w:rPr>
        <w:t xml:space="preserve"> during the </w:t>
      </w:r>
      <w:r w:rsidRPr="00F351A4">
        <w:rPr>
          <w:color w:val="000000" w:themeColor="text1"/>
          <w:lang w:val="en-US" w:eastAsia="en-US"/>
        </w:rPr>
        <w:t>experimental period in São Mateus –</w:t>
      </w:r>
      <w:r w:rsidRPr="00F351A4">
        <w:rPr>
          <w:color w:val="000000" w:themeColor="text1"/>
          <w:lang w:eastAsia="en-US"/>
        </w:rPr>
        <w:t xml:space="preserve"> ES. Brazil.</w:t>
      </w:r>
    </w:p>
    <w:p w14:paraId="4EA1AF70" w14:textId="7D13A971" w:rsidR="00847910" w:rsidRPr="00847910" w:rsidRDefault="00847910" w:rsidP="004312BD">
      <w:pPr>
        <w:spacing w:line="480" w:lineRule="auto"/>
        <w:ind w:right="-276"/>
        <w:jc w:val="both"/>
        <w:rPr>
          <w:b/>
          <w:lang w:eastAsia="en-US"/>
        </w:rPr>
      </w:pPr>
    </w:p>
    <w:p w14:paraId="0ECCD7CD" w14:textId="77777777" w:rsidR="009E23F4" w:rsidRDefault="009E23F4" w:rsidP="004312BD">
      <w:pPr>
        <w:spacing w:line="480" w:lineRule="auto"/>
        <w:ind w:right="-276"/>
        <w:jc w:val="both"/>
        <w:rPr>
          <w:lang w:eastAsia="en-US"/>
        </w:rPr>
      </w:pPr>
    </w:p>
    <w:p w14:paraId="0403E340" w14:textId="77777777" w:rsidR="009E23F4" w:rsidRDefault="009E23F4" w:rsidP="004312BD">
      <w:pPr>
        <w:spacing w:line="480" w:lineRule="auto"/>
        <w:ind w:right="-276"/>
        <w:jc w:val="both"/>
        <w:rPr>
          <w:lang w:eastAsia="en-US"/>
        </w:rPr>
      </w:pPr>
    </w:p>
    <w:p w14:paraId="5C29609E" w14:textId="77777777" w:rsidR="009E23F4" w:rsidRDefault="009E23F4" w:rsidP="004312BD">
      <w:pPr>
        <w:spacing w:line="480" w:lineRule="auto"/>
        <w:ind w:right="-276"/>
        <w:jc w:val="both"/>
        <w:rPr>
          <w:lang w:eastAsia="en-US"/>
        </w:rPr>
      </w:pPr>
    </w:p>
    <w:p w14:paraId="52074AC7" w14:textId="35076645" w:rsidR="00EB741C" w:rsidRPr="00A17AD8" w:rsidRDefault="00A17AD8" w:rsidP="00227433">
      <w:pPr>
        <w:spacing w:line="480" w:lineRule="auto"/>
        <w:ind w:right="-33"/>
        <w:jc w:val="both"/>
        <w:rPr>
          <w:lang w:eastAsia="en-US"/>
        </w:rPr>
      </w:pPr>
      <w:r w:rsidRPr="00C02359"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07E5F655" wp14:editId="69ED5ED1">
            <wp:simplePos x="0" y="0"/>
            <wp:positionH relativeFrom="column">
              <wp:posOffset>272</wp:posOffset>
            </wp:positionH>
            <wp:positionV relativeFrom="paragraph">
              <wp:posOffset>635</wp:posOffset>
            </wp:positionV>
            <wp:extent cx="5370195" cy="3096895"/>
            <wp:effectExtent l="0" t="0" r="1905" b="8255"/>
            <wp:wrapTight wrapText="bothSides">
              <wp:wrapPolygon edited="0">
                <wp:start x="0" y="0"/>
                <wp:lineTo x="0" y="21525"/>
                <wp:lineTo x="21531" y="21525"/>
                <wp:lineTo x="21531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9" w:rsidRPr="00C02359">
        <w:rPr>
          <w:noProof/>
        </w:rPr>
        <w:drawing>
          <wp:anchor distT="0" distB="0" distL="114300" distR="114300" simplePos="0" relativeHeight="251692032" behindDoc="1" locked="0" layoutInCell="1" allowOverlap="1" wp14:anchorId="66AD1CED" wp14:editId="301EBF7A">
            <wp:simplePos x="0" y="0"/>
            <wp:positionH relativeFrom="column">
              <wp:posOffset>-2812</wp:posOffset>
            </wp:positionH>
            <wp:positionV relativeFrom="paragraph">
              <wp:posOffset>3774259</wp:posOffset>
            </wp:positionV>
            <wp:extent cx="5370195" cy="3096895"/>
            <wp:effectExtent l="0" t="0" r="1905" b="8255"/>
            <wp:wrapTight wrapText="bothSides">
              <wp:wrapPolygon edited="0">
                <wp:start x="0" y="0"/>
                <wp:lineTo x="0" y="21525"/>
                <wp:lineTo x="21531" y="21525"/>
                <wp:lineTo x="21531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CA8">
        <w:rPr>
          <w:b/>
          <w:bCs/>
          <w:lang w:eastAsia="en-US"/>
        </w:rPr>
        <w:t xml:space="preserve">FIGURA 4 - </w:t>
      </w:r>
      <w:r w:rsidR="00EB741C" w:rsidRPr="00C02359">
        <w:rPr>
          <w:bCs/>
          <w:lang w:eastAsia="en-US"/>
        </w:rPr>
        <w:t>Mapa da distribuição espacial do ataque da broca-do-café. 2012: a e 2013: b. NDE: nível de dano econômico. Frutos broqueados em porcentagem (%).</w:t>
      </w:r>
    </w:p>
    <w:p w14:paraId="406584FF" w14:textId="77777777" w:rsidR="00BB0CD9" w:rsidRPr="004E145A" w:rsidRDefault="00BB0CD9" w:rsidP="00BB0CD9">
      <w:pPr>
        <w:tabs>
          <w:tab w:val="left" w:pos="1410"/>
        </w:tabs>
        <w:spacing w:line="480" w:lineRule="auto"/>
        <w:jc w:val="both"/>
        <w:rPr>
          <w:color w:val="000000" w:themeColor="text1"/>
          <w:lang w:val="en-US" w:eastAsia="en-US"/>
        </w:rPr>
      </w:pPr>
      <w:r w:rsidRPr="004E145A">
        <w:rPr>
          <w:b/>
          <w:bCs/>
          <w:color w:val="000000" w:themeColor="text1"/>
          <w:lang w:val="en-US" w:eastAsia="en-US"/>
        </w:rPr>
        <w:t xml:space="preserve">FIGURE 4 - </w:t>
      </w:r>
      <w:r w:rsidRPr="004E145A">
        <w:rPr>
          <w:bCs/>
          <w:color w:val="000000" w:themeColor="text1"/>
          <w:lang w:val="en-US" w:eastAsia="en-US"/>
        </w:rPr>
        <w:t>Spatial distribution map of coffee borer’s attack. 2012: a and 2013: b. NDE: economical threshold. Bored fruits is percentage (%).</w:t>
      </w:r>
    </w:p>
    <w:p w14:paraId="19F310AF" w14:textId="77CA4D0E" w:rsidR="003A7C39" w:rsidRDefault="003A7C39" w:rsidP="00DB6EF2">
      <w:pPr>
        <w:spacing w:line="480" w:lineRule="auto"/>
        <w:ind w:right="-276"/>
        <w:jc w:val="both"/>
        <w:rPr>
          <w:bCs/>
          <w:lang w:eastAsia="en-US"/>
        </w:rPr>
      </w:pPr>
    </w:p>
    <w:p w14:paraId="73876EDC" w14:textId="77777777" w:rsidR="003A7C39" w:rsidRDefault="003A7C39" w:rsidP="00DB6EF2">
      <w:pPr>
        <w:spacing w:line="480" w:lineRule="auto"/>
        <w:ind w:right="-276"/>
        <w:jc w:val="both"/>
        <w:rPr>
          <w:bCs/>
          <w:lang w:eastAsia="en-US"/>
        </w:rPr>
      </w:pPr>
    </w:p>
    <w:p w14:paraId="6916477B" w14:textId="77777777" w:rsidR="003A7C39" w:rsidRPr="00DB6EF2" w:rsidRDefault="003A7C39" w:rsidP="00DB6EF2">
      <w:pPr>
        <w:spacing w:line="480" w:lineRule="auto"/>
        <w:ind w:right="-276"/>
        <w:jc w:val="both"/>
        <w:rPr>
          <w:lang w:val="hr-HR" w:eastAsia="en-US"/>
        </w:rPr>
      </w:pPr>
    </w:p>
    <w:sectPr w:rsidR="003A7C39" w:rsidRPr="00DB6EF2" w:rsidSect="00227433">
      <w:headerReference w:type="even" r:id="rId13"/>
      <w:headerReference w:type="default" r:id="rId14"/>
      <w:footerReference w:type="default" r:id="rId15"/>
      <w:pgSz w:w="11906" w:h="16838" w:code="9"/>
      <w:pgMar w:top="1418" w:right="1418" w:bottom="1418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FA1B3" w14:textId="77777777" w:rsidR="00717CF4" w:rsidRDefault="00717CF4" w:rsidP="00FE31C9">
      <w:r>
        <w:separator/>
      </w:r>
    </w:p>
  </w:endnote>
  <w:endnote w:type="continuationSeparator" w:id="0">
    <w:p w14:paraId="4CC52C0F" w14:textId="77777777" w:rsidR="00717CF4" w:rsidRDefault="00717CF4" w:rsidP="00FE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25F34" w14:textId="77777777" w:rsidR="00ED72A1" w:rsidRDefault="00ED72A1">
    <w:pPr>
      <w:pStyle w:val="Rodap"/>
      <w:jc w:val="right"/>
    </w:pPr>
  </w:p>
  <w:p w14:paraId="047B0198" w14:textId="77777777" w:rsidR="00ED72A1" w:rsidRDefault="00ED72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CE6F4" w14:textId="77777777" w:rsidR="00717CF4" w:rsidRDefault="00717CF4" w:rsidP="00FE31C9">
      <w:r>
        <w:separator/>
      </w:r>
    </w:p>
  </w:footnote>
  <w:footnote w:type="continuationSeparator" w:id="0">
    <w:p w14:paraId="4C83A95B" w14:textId="77777777" w:rsidR="00717CF4" w:rsidRDefault="00717CF4" w:rsidP="00FE3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403" w14:textId="77777777" w:rsidR="00ED72A1" w:rsidRDefault="00ED72A1" w:rsidP="00ED72A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B48EE0" w14:textId="77777777" w:rsidR="00ED72A1" w:rsidRDefault="00ED72A1" w:rsidP="00ED72A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22E6F" w14:textId="77777777" w:rsidR="00ED72A1" w:rsidRDefault="00ED72A1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F91336">
      <w:rPr>
        <w:noProof/>
      </w:rPr>
      <w:t>8</w:t>
    </w:r>
    <w:r>
      <w:rPr>
        <w:noProof/>
      </w:rPr>
      <w:fldChar w:fldCharType="end"/>
    </w:r>
  </w:p>
  <w:p w14:paraId="6C1C3C34" w14:textId="77777777" w:rsidR="00ED72A1" w:rsidRDefault="00ED72A1" w:rsidP="00ED72A1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14922"/>
    <w:multiLevelType w:val="hybridMultilevel"/>
    <w:tmpl w:val="4F224820"/>
    <w:lvl w:ilvl="0" w:tplc="7DF8157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013E3"/>
    <w:multiLevelType w:val="hybridMultilevel"/>
    <w:tmpl w:val="7138FA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1294F"/>
    <w:multiLevelType w:val="hybridMultilevel"/>
    <w:tmpl w:val="B4244B42"/>
    <w:lvl w:ilvl="0" w:tplc="05107A42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5A"/>
    <w:rsid w:val="00001EF7"/>
    <w:rsid w:val="00030878"/>
    <w:rsid w:val="00052A87"/>
    <w:rsid w:val="00080F13"/>
    <w:rsid w:val="000B74D7"/>
    <w:rsid w:val="000B7786"/>
    <w:rsid w:val="000C6CA8"/>
    <w:rsid w:val="000D5A28"/>
    <w:rsid w:val="000F470B"/>
    <w:rsid w:val="00104C96"/>
    <w:rsid w:val="0011432D"/>
    <w:rsid w:val="001526AA"/>
    <w:rsid w:val="00163D87"/>
    <w:rsid w:val="001A3D6B"/>
    <w:rsid w:val="001A7632"/>
    <w:rsid w:val="001B62DA"/>
    <w:rsid w:val="001C2D55"/>
    <w:rsid w:val="001D5413"/>
    <w:rsid w:val="001F2E65"/>
    <w:rsid w:val="00205E80"/>
    <w:rsid w:val="00227433"/>
    <w:rsid w:val="0024028D"/>
    <w:rsid w:val="00247352"/>
    <w:rsid w:val="0027795D"/>
    <w:rsid w:val="00283C13"/>
    <w:rsid w:val="002B2D1B"/>
    <w:rsid w:val="002C1C6A"/>
    <w:rsid w:val="002D5F15"/>
    <w:rsid w:val="002F24D1"/>
    <w:rsid w:val="0033708D"/>
    <w:rsid w:val="00346037"/>
    <w:rsid w:val="00377EA8"/>
    <w:rsid w:val="0039085C"/>
    <w:rsid w:val="003911B6"/>
    <w:rsid w:val="003A7C39"/>
    <w:rsid w:val="003B1D70"/>
    <w:rsid w:val="003B4858"/>
    <w:rsid w:val="003D12BB"/>
    <w:rsid w:val="003E5ED9"/>
    <w:rsid w:val="003F6927"/>
    <w:rsid w:val="004077C9"/>
    <w:rsid w:val="0042073B"/>
    <w:rsid w:val="00430424"/>
    <w:rsid w:val="004312BD"/>
    <w:rsid w:val="00447965"/>
    <w:rsid w:val="00474A06"/>
    <w:rsid w:val="0049032F"/>
    <w:rsid w:val="004B6BF2"/>
    <w:rsid w:val="004C7040"/>
    <w:rsid w:val="004D1084"/>
    <w:rsid w:val="004E145A"/>
    <w:rsid w:val="0050058C"/>
    <w:rsid w:val="00515E1C"/>
    <w:rsid w:val="00520069"/>
    <w:rsid w:val="00537CEC"/>
    <w:rsid w:val="00545359"/>
    <w:rsid w:val="00546D08"/>
    <w:rsid w:val="00551403"/>
    <w:rsid w:val="00575C9B"/>
    <w:rsid w:val="00577EEF"/>
    <w:rsid w:val="005919ED"/>
    <w:rsid w:val="005A6773"/>
    <w:rsid w:val="005D6867"/>
    <w:rsid w:val="005E11C9"/>
    <w:rsid w:val="005E20E7"/>
    <w:rsid w:val="00604D22"/>
    <w:rsid w:val="006272E6"/>
    <w:rsid w:val="00632BDC"/>
    <w:rsid w:val="00635C6D"/>
    <w:rsid w:val="00660922"/>
    <w:rsid w:val="00681BA9"/>
    <w:rsid w:val="00690CD9"/>
    <w:rsid w:val="006A34A6"/>
    <w:rsid w:val="006D3E56"/>
    <w:rsid w:val="006F23C3"/>
    <w:rsid w:val="00717CF4"/>
    <w:rsid w:val="0075284E"/>
    <w:rsid w:val="0076100E"/>
    <w:rsid w:val="00767440"/>
    <w:rsid w:val="007752F6"/>
    <w:rsid w:val="007963C8"/>
    <w:rsid w:val="007B4397"/>
    <w:rsid w:val="007D0B7B"/>
    <w:rsid w:val="007E536E"/>
    <w:rsid w:val="007F3ABC"/>
    <w:rsid w:val="00803D3C"/>
    <w:rsid w:val="00811BE3"/>
    <w:rsid w:val="008170AB"/>
    <w:rsid w:val="00840542"/>
    <w:rsid w:val="00847910"/>
    <w:rsid w:val="0085162E"/>
    <w:rsid w:val="00851F7C"/>
    <w:rsid w:val="00875EF1"/>
    <w:rsid w:val="00880265"/>
    <w:rsid w:val="00886382"/>
    <w:rsid w:val="008A02A7"/>
    <w:rsid w:val="008A7B13"/>
    <w:rsid w:val="008A7E3D"/>
    <w:rsid w:val="008B301E"/>
    <w:rsid w:val="008C1507"/>
    <w:rsid w:val="00906C75"/>
    <w:rsid w:val="00910013"/>
    <w:rsid w:val="00920FF1"/>
    <w:rsid w:val="00931694"/>
    <w:rsid w:val="0093797E"/>
    <w:rsid w:val="00942C97"/>
    <w:rsid w:val="00965F3C"/>
    <w:rsid w:val="0097493E"/>
    <w:rsid w:val="0098099F"/>
    <w:rsid w:val="0098342D"/>
    <w:rsid w:val="009B760F"/>
    <w:rsid w:val="009E195C"/>
    <w:rsid w:val="009E23F4"/>
    <w:rsid w:val="00A007A4"/>
    <w:rsid w:val="00A17AD8"/>
    <w:rsid w:val="00A5029A"/>
    <w:rsid w:val="00A60F38"/>
    <w:rsid w:val="00A74302"/>
    <w:rsid w:val="00AA1CA8"/>
    <w:rsid w:val="00AB166C"/>
    <w:rsid w:val="00AC4410"/>
    <w:rsid w:val="00AD6435"/>
    <w:rsid w:val="00AF22F8"/>
    <w:rsid w:val="00AF6447"/>
    <w:rsid w:val="00B5731F"/>
    <w:rsid w:val="00B61C7A"/>
    <w:rsid w:val="00BA467D"/>
    <w:rsid w:val="00BB0CD9"/>
    <w:rsid w:val="00BE3D3A"/>
    <w:rsid w:val="00BF425A"/>
    <w:rsid w:val="00C02359"/>
    <w:rsid w:val="00C165AD"/>
    <w:rsid w:val="00C27DC9"/>
    <w:rsid w:val="00C50040"/>
    <w:rsid w:val="00C5543F"/>
    <w:rsid w:val="00C84553"/>
    <w:rsid w:val="00C87DC7"/>
    <w:rsid w:val="00CA6AA8"/>
    <w:rsid w:val="00CB0291"/>
    <w:rsid w:val="00CF07BA"/>
    <w:rsid w:val="00D23F3D"/>
    <w:rsid w:val="00D50EED"/>
    <w:rsid w:val="00D65FFF"/>
    <w:rsid w:val="00D67EA7"/>
    <w:rsid w:val="00D84D88"/>
    <w:rsid w:val="00D9650D"/>
    <w:rsid w:val="00DB6EF2"/>
    <w:rsid w:val="00DD2091"/>
    <w:rsid w:val="00DE2ECA"/>
    <w:rsid w:val="00DE618C"/>
    <w:rsid w:val="00DF1834"/>
    <w:rsid w:val="00DF1FB3"/>
    <w:rsid w:val="00DF725D"/>
    <w:rsid w:val="00E002F9"/>
    <w:rsid w:val="00E11DA6"/>
    <w:rsid w:val="00E16D52"/>
    <w:rsid w:val="00E20BD5"/>
    <w:rsid w:val="00E30FBE"/>
    <w:rsid w:val="00E518B8"/>
    <w:rsid w:val="00E52D34"/>
    <w:rsid w:val="00E579F0"/>
    <w:rsid w:val="00E673A5"/>
    <w:rsid w:val="00E67634"/>
    <w:rsid w:val="00E77621"/>
    <w:rsid w:val="00E80345"/>
    <w:rsid w:val="00E94A81"/>
    <w:rsid w:val="00EB741C"/>
    <w:rsid w:val="00EB751A"/>
    <w:rsid w:val="00EC312F"/>
    <w:rsid w:val="00ED3184"/>
    <w:rsid w:val="00ED72A1"/>
    <w:rsid w:val="00EF32F9"/>
    <w:rsid w:val="00F351A4"/>
    <w:rsid w:val="00F40D81"/>
    <w:rsid w:val="00F42BFC"/>
    <w:rsid w:val="00F91336"/>
    <w:rsid w:val="00FB35F1"/>
    <w:rsid w:val="00FC0B54"/>
    <w:rsid w:val="00FE31C9"/>
    <w:rsid w:val="00FF3E78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7D23"/>
  <w15:chartTrackingRefBased/>
  <w15:docId w15:val="{707E3421-3202-43B9-BC4F-8FBAB8D1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F42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64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F425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BF42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2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F425A"/>
    <w:rPr>
      <w:rFonts w:cs="Times New Roman"/>
    </w:rPr>
  </w:style>
  <w:style w:type="paragraph" w:styleId="Rodap">
    <w:name w:val="footer"/>
    <w:basedOn w:val="Normal"/>
    <w:link w:val="RodapChar"/>
    <w:uiPriority w:val="99"/>
    <w:rsid w:val="00BF42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2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BF42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rsid w:val="00BF425A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BF425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425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BF425A"/>
    <w:rPr>
      <w:rFonts w:cs="Times New Roman"/>
      <w:color w:val="0563C1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BF425A"/>
  </w:style>
  <w:style w:type="paragraph" w:styleId="Textodebalo">
    <w:name w:val="Balloon Text"/>
    <w:basedOn w:val="Normal"/>
    <w:link w:val="TextodebaloChar"/>
    <w:uiPriority w:val="99"/>
    <w:semiHidden/>
    <w:unhideWhenUsed/>
    <w:rsid w:val="00BF42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25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64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article-headermeta-info-label">
    <w:name w:val="article-header__meta-info-label"/>
    <w:basedOn w:val="Fontepargpadro"/>
    <w:rsid w:val="003911B6"/>
  </w:style>
  <w:style w:type="character" w:customStyle="1" w:styleId="apple-converted-space">
    <w:name w:val="apple-converted-space"/>
    <w:basedOn w:val="Fontepargpadro"/>
    <w:rsid w:val="003911B6"/>
  </w:style>
  <w:style w:type="character" w:customStyle="1" w:styleId="article-headermeta-info-data">
    <w:name w:val="article-header__meta-info-data"/>
    <w:basedOn w:val="Fontepargpadro"/>
    <w:rsid w:val="003911B6"/>
  </w:style>
  <w:style w:type="character" w:styleId="HiperlinkVisitado">
    <w:name w:val="FollowedHyperlink"/>
    <w:basedOn w:val="Fontepargpadro"/>
    <w:uiPriority w:val="99"/>
    <w:semiHidden/>
    <w:unhideWhenUsed/>
    <w:rsid w:val="00ED72A1"/>
    <w:rPr>
      <w:color w:val="954F72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48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485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Herzog</dc:creator>
  <cp:keywords/>
  <dc:description/>
  <cp:lastModifiedBy>Thaisa Herzog</cp:lastModifiedBy>
  <cp:revision>2</cp:revision>
  <dcterms:created xsi:type="dcterms:W3CDTF">2016-11-17T15:43:00Z</dcterms:created>
  <dcterms:modified xsi:type="dcterms:W3CDTF">2016-11-17T15:43:00Z</dcterms:modified>
</cp:coreProperties>
</file>