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30" w:rsidRPr="0077756F" w:rsidRDefault="00297230" w:rsidP="0077756F">
      <w:pPr>
        <w:shd w:val="clear" w:color="auto" w:fill="FFFFFF"/>
        <w:spacing w:after="0" w:line="300" w:lineRule="atLeast"/>
        <w:rPr>
          <w:rFonts w:ascii="Segoe UI Light" w:eastAsia="Times New Roman" w:hAnsi="Segoe UI Light" w:cs="Segoe UI Light"/>
          <w:b/>
          <w:color w:val="444444"/>
          <w:sz w:val="32"/>
          <w:szCs w:val="32"/>
          <w:lang w:eastAsia="pt-BR"/>
        </w:rPr>
      </w:pPr>
      <w:r w:rsidRPr="00297230">
        <w:rPr>
          <w:rFonts w:ascii="Segoe UI" w:hAnsi="Segoe UI" w:cs="Segoe UI"/>
          <w:noProof/>
          <w:sz w:val="21"/>
          <w:szCs w:val="21"/>
          <w:lang w:eastAsia="pt-BR"/>
        </w:rPr>
        <w:drawing>
          <wp:inline distT="0" distB="0" distL="0" distR="0" wp14:anchorId="0067493D" wp14:editId="15716974">
            <wp:extent cx="9525" cy="9525"/>
            <wp:effectExtent l="0" t="0" r="0" b="0"/>
            <wp:docPr id="18" name="Imagem 18" descr="https://snt150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nt150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56F">
        <w:rPr>
          <w:rFonts w:ascii="Segoe UI Light" w:eastAsia="Times New Roman" w:hAnsi="Segoe UI Light" w:cs="Segoe UI Light"/>
          <w:b/>
          <w:color w:val="444444"/>
          <w:sz w:val="32"/>
          <w:szCs w:val="32"/>
          <w:lang w:eastAsia="pt-BR"/>
        </w:rPr>
        <w:t xml:space="preserve">Publicação Artigo </w:t>
      </w:r>
      <w:proofErr w:type="spellStart"/>
      <w:r w:rsidRPr="0077756F">
        <w:rPr>
          <w:rFonts w:ascii="Segoe UI Light" w:eastAsia="Times New Roman" w:hAnsi="Segoe UI Light" w:cs="Segoe UI Light"/>
          <w:b/>
          <w:color w:val="444444"/>
          <w:sz w:val="32"/>
          <w:szCs w:val="32"/>
          <w:lang w:eastAsia="pt-BR"/>
        </w:rPr>
        <w:t>Coffe</w:t>
      </w:r>
      <w:proofErr w:type="spellEnd"/>
      <w:r w:rsidRPr="0077756F">
        <w:rPr>
          <w:rFonts w:ascii="Segoe UI Light" w:eastAsia="Times New Roman" w:hAnsi="Segoe UI Light" w:cs="Segoe UI Light"/>
          <w:b/>
          <w:color w:val="444444"/>
          <w:sz w:val="32"/>
          <w:szCs w:val="32"/>
          <w:lang w:eastAsia="pt-BR"/>
        </w:rPr>
        <w:t xml:space="preserve"> Science _ Concordância dos Autores</w:t>
      </w:r>
    </w:p>
    <w:p w:rsidR="00297230" w:rsidRPr="00297230" w:rsidRDefault="00297230" w:rsidP="00297230">
      <w:pPr>
        <w:pStyle w:val="PargrafodaLista"/>
        <w:numPr>
          <w:ilvl w:val="0"/>
          <w:numId w:val="1"/>
        </w:numPr>
        <w:shd w:val="clear" w:color="auto" w:fill="FFFFFF"/>
        <w:spacing w:after="0" w:line="300" w:lineRule="atLeast"/>
        <w:jc w:val="center"/>
        <w:rPr>
          <w:rFonts w:ascii="Segoe UI" w:eastAsia="Times New Roman" w:hAnsi="Segoe UI" w:cs="Segoe UI"/>
          <w:b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7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17" name="Imagem 17" descr="https://snt150.mail.live.com/ol/clear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snt150.mail.live.com/ol/clear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Lajinha Gmail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06/06/2016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297230" w:rsidRPr="00297230" w:rsidRDefault="00297230" w:rsidP="00297230">
      <w:pPr>
        <w:spacing w:after="0" w:line="258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 wp14:anchorId="07A9C2A7" wp14:editId="169D2529">
            <wp:extent cx="914400" cy="914400"/>
            <wp:effectExtent l="0" t="0" r="0" b="0"/>
            <wp:docPr id="15" name="Imagem 15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0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gramStart"/>
      <w:r w:rsidRPr="00297230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 xml:space="preserve">Eu, José de </w:t>
      </w:r>
      <w:proofErr w:type="spellStart"/>
      <w:r w:rsidRPr="00297230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>Oliveria</w:t>
      </w:r>
      <w:proofErr w:type="spellEnd"/>
      <w:r w:rsidRPr="00297230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 xml:space="preserve"> Rodrigues, concordo com a submissão do artigo intitulado </w:t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FLUORESCÊNCIA TRANSIENTE DA CLOROFILA </w:t>
      </w:r>
      <w:r w:rsidRPr="00297230">
        <w:rPr>
          <w:rFonts w:ascii="Calibri" w:eastAsia="Times New Roman" w:hAnsi="Calibri" w:cs="Segoe UI"/>
          <w:i/>
          <w:iCs/>
          <w:color w:val="444444"/>
          <w:sz w:val="23"/>
          <w:szCs w:val="23"/>
          <w:lang w:eastAsia="pt-BR"/>
        </w:rPr>
        <w:t>a </w:t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>, e com seu conteúdo, para a publicação na revista </w:t>
      </w:r>
      <w:proofErr w:type="spellStart"/>
      <w:r w:rsidRPr="00297230">
        <w:rPr>
          <w:rFonts w:ascii="Calibri" w:eastAsia="Times New Roman" w:hAnsi="Calibri" w:cs="Segoe UI"/>
          <w:b/>
          <w:bCs/>
          <w:i/>
          <w:iCs/>
          <w:color w:val="111111"/>
          <w:sz w:val="23"/>
          <w:szCs w:val="23"/>
          <w:lang w:eastAsia="pt-BR"/>
        </w:rPr>
        <w:t>Coffee</w:t>
      </w:r>
      <w:proofErr w:type="spellEnd"/>
      <w:r w:rsidRPr="00297230">
        <w:rPr>
          <w:rFonts w:ascii="Calibri" w:eastAsia="Times New Roman" w:hAnsi="Calibri" w:cs="Segoe UI"/>
          <w:b/>
          <w:bCs/>
          <w:i/>
          <w:iCs/>
          <w:color w:val="111111"/>
          <w:sz w:val="23"/>
          <w:szCs w:val="23"/>
          <w:lang w:eastAsia="pt-BR"/>
        </w:rPr>
        <w:t xml:space="preserve"> Science</w:t>
      </w:r>
      <w:r w:rsidRPr="00297230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>.”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9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14" name="Imagem 14" descr="https://snt150.mail.live.com/ol/clear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snt150.mail.live.com/ol/clear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Fábio Ribeiro Pires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 </w:t>
      </w:r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06/06/2016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 </w:t>
      </w: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2" name="Imagem 12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omic Sans MS" w:eastAsia="Times New Roman" w:hAnsi="Comic Sans MS" w:cs="Segoe UI"/>
          <w:color w:val="444444"/>
          <w:sz w:val="23"/>
          <w:szCs w:val="23"/>
          <w:lang w:eastAsia="pt-BR"/>
        </w:rPr>
        <w:t>Prezado Gleison,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gramStart"/>
      <w:r w:rsidRPr="00297230">
        <w:rPr>
          <w:rFonts w:ascii="Comic Sans MS" w:eastAsia="Times New Roman" w:hAnsi="Comic Sans MS" w:cs="Segoe UI"/>
          <w:color w:val="444444"/>
          <w:sz w:val="23"/>
          <w:szCs w:val="23"/>
          <w:lang w:eastAsia="pt-BR"/>
        </w:rPr>
        <w:t>Eu, Fábio Ribeiro Pires, concordo com a submissão do artigo intitulado FLUORESCÊNCIA TRANSIENTE DA CLOROFILA </w:t>
      </w:r>
      <w:r w:rsidRPr="00297230">
        <w:rPr>
          <w:rFonts w:ascii="Comic Sans MS" w:eastAsia="Times New Roman" w:hAnsi="Comic Sans MS" w:cs="Segoe UI"/>
          <w:i/>
          <w:iCs/>
          <w:color w:val="444444"/>
          <w:sz w:val="23"/>
          <w:szCs w:val="23"/>
          <w:lang w:eastAsia="pt-BR"/>
        </w:rPr>
        <w:t>a </w:t>
      </w:r>
      <w:r w:rsidRPr="00297230">
        <w:rPr>
          <w:rFonts w:ascii="Comic Sans MS" w:eastAsia="Times New Roman" w:hAnsi="Comic Sans MS" w:cs="Segoe UI"/>
          <w:color w:val="444444"/>
          <w:sz w:val="23"/>
          <w:szCs w:val="23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Comic Sans MS" w:eastAsia="Times New Roman" w:hAnsi="Comic Sans MS" w:cs="Segoe UI"/>
          <w:color w:val="111111"/>
          <w:sz w:val="23"/>
          <w:szCs w:val="23"/>
          <w:lang w:eastAsia="pt-BR"/>
        </w:rPr>
        <w:t>, e com seu conteúdo, para a publicação na revista </w:t>
      </w:r>
      <w:proofErr w:type="spellStart"/>
      <w:r w:rsidRPr="00297230">
        <w:rPr>
          <w:rFonts w:ascii="Comic Sans MS" w:eastAsia="Times New Roman" w:hAnsi="Comic Sans MS" w:cs="Segoe UI"/>
          <w:b/>
          <w:bCs/>
          <w:i/>
          <w:iCs/>
          <w:color w:val="111111"/>
          <w:sz w:val="23"/>
          <w:szCs w:val="23"/>
          <w:lang w:eastAsia="pt-BR"/>
        </w:rPr>
        <w:t>Coffee</w:t>
      </w:r>
      <w:proofErr w:type="spellEnd"/>
      <w:r w:rsidRPr="00297230">
        <w:rPr>
          <w:rFonts w:ascii="Comic Sans MS" w:eastAsia="Times New Roman" w:hAnsi="Comic Sans MS" w:cs="Segoe UI"/>
          <w:b/>
          <w:bCs/>
          <w:i/>
          <w:iCs/>
          <w:color w:val="111111"/>
          <w:sz w:val="23"/>
          <w:szCs w:val="23"/>
          <w:lang w:eastAsia="pt-BR"/>
        </w:rPr>
        <w:t xml:space="preserve"> Science</w:t>
      </w:r>
      <w:r w:rsidRPr="00297230">
        <w:rPr>
          <w:rFonts w:ascii="Comic Sans MS" w:eastAsia="Times New Roman" w:hAnsi="Comic Sans MS" w:cs="Segoe UI"/>
          <w:color w:val="111111"/>
          <w:sz w:val="23"/>
          <w:szCs w:val="23"/>
          <w:lang w:eastAsia="pt-BR"/>
        </w:rPr>
        <w:t>.”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297230">
        <w:rPr>
          <w:rFonts w:ascii="Comic Sans MS" w:eastAsia="Times New Roman" w:hAnsi="Comic Sans MS" w:cs="Segoe UI"/>
          <w:color w:val="111111"/>
          <w:sz w:val="23"/>
          <w:szCs w:val="23"/>
          <w:lang w:eastAsia="pt-BR"/>
        </w:rPr>
        <w:t>Att</w:t>
      </w:r>
      <w:proofErr w:type="spellEnd"/>
      <w:r w:rsidRPr="00297230">
        <w:rPr>
          <w:rFonts w:ascii="Comic Sans MS" w:eastAsia="Times New Roman" w:hAnsi="Comic Sans MS" w:cs="Segoe UI"/>
          <w:color w:val="111111"/>
          <w:sz w:val="23"/>
          <w:szCs w:val="23"/>
          <w:lang w:eastAsia="pt-BR"/>
        </w:rPr>
        <w:t>.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-- </w:t>
      </w:r>
    </w:p>
    <w:p w:rsidR="00297230" w:rsidRPr="00297230" w:rsidRDefault="00297230" w:rsidP="0029723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Fábio Ribeiro Pires</w:t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Centro Universitário Norte do Espírito Santo - UFES</w:t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lastRenderedPageBreak/>
        <w:t>29932-540  -  São Mateus, ES</w:t>
      </w: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Fone: 27 3312-</w:t>
      </w:r>
      <w:proofErr w:type="gramStart"/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1535</w:t>
      </w:r>
      <w:proofErr w:type="gramEnd"/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0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11" name="Imagem 11" descr="https://snt150.mail.live.com/ol/clear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snt150.mail.live.com/ol/clear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proofErr w:type="spellStart"/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Antelmo</w:t>
      </w:r>
      <w:proofErr w:type="spellEnd"/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 xml:space="preserve"> </w:t>
      </w:r>
      <w:proofErr w:type="spellStart"/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Falqueto</w:t>
      </w:r>
      <w:proofErr w:type="spellEnd"/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29/05/2016</w:t>
      </w:r>
    </w:p>
    <w:p w:rsidR="00297230" w:rsidRPr="00297230" w:rsidRDefault="00297230" w:rsidP="00132F4F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9" name="Imagem 9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2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Prezado Sr. Gleison Oliosi, 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gramStart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 xml:space="preserve">Eu, </w:t>
      </w:r>
      <w:proofErr w:type="spellStart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Antelmo</w:t>
      </w:r>
      <w:proofErr w:type="spellEnd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 xml:space="preserve"> Ralph </w:t>
      </w:r>
      <w:proofErr w:type="spellStart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Falqueto</w:t>
      </w:r>
      <w:proofErr w:type="spellEnd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, concordo com a submissão do artigo intitulado </w:t>
      </w:r>
      <w:r w:rsidRPr="00297230">
        <w:rPr>
          <w:rFonts w:ascii="Helvetica" w:eastAsia="Times New Roman" w:hAnsi="Helvetica" w:cs="Helvetica"/>
          <w:color w:val="222222"/>
          <w:sz w:val="19"/>
          <w:szCs w:val="19"/>
          <w:lang w:eastAsia="pt-BR"/>
        </w:rPr>
        <w:t>FLUORESCÊNCIA TRANSIENTE DA CLOROFILA </w:t>
      </w:r>
      <w:r w:rsidRPr="00297230">
        <w:rPr>
          <w:rFonts w:ascii="Helvetica" w:eastAsia="Times New Roman" w:hAnsi="Helvetica" w:cs="Helvetica"/>
          <w:i/>
          <w:iCs/>
          <w:color w:val="222222"/>
          <w:sz w:val="19"/>
          <w:szCs w:val="19"/>
          <w:lang w:eastAsia="pt-BR"/>
        </w:rPr>
        <w:t>a </w:t>
      </w:r>
      <w:r w:rsidRPr="00297230">
        <w:rPr>
          <w:rFonts w:ascii="Helvetica" w:eastAsia="Times New Roman" w:hAnsi="Helvetica" w:cs="Helvetica"/>
          <w:color w:val="222222"/>
          <w:sz w:val="19"/>
          <w:szCs w:val="19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, e com seu conteúdo, para a publicação na revista </w:t>
      </w:r>
      <w:proofErr w:type="spellStart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lang w:eastAsia="pt-BR"/>
        </w:rPr>
        <w:t>Coffee</w:t>
      </w:r>
      <w:proofErr w:type="spellEnd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lang w:eastAsia="pt-BR"/>
        </w:rPr>
        <w:t xml:space="preserve"> Science</w:t>
      </w:r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.”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Atenciosamente, 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Antelmo</w:t>
      </w:r>
      <w:proofErr w:type="spellEnd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 xml:space="preserve"> R. </w:t>
      </w:r>
      <w:proofErr w:type="spellStart"/>
      <w:r w:rsidRPr="00297230">
        <w:rPr>
          <w:rFonts w:ascii="Helvetica" w:eastAsia="Times New Roman" w:hAnsi="Helvetica" w:cs="Helvetica"/>
          <w:color w:val="111111"/>
          <w:sz w:val="24"/>
          <w:szCs w:val="24"/>
          <w:lang w:eastAsia="pt-BR"/>
        </w:rPr>
        <w:t>Falqueto</w:t>
      </w:r>
      <w:proofErr w:type="spellEnd"/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-- 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297230">
        <w:rPr>
          <w:rFonts w:ascii="Calibri" w:eastAsia="Times New Roman" w:hAnsi="Calibri" w:cs="Segoe UI"/>
          <w:color w:val="0000FF"/>
          <w:sz w:val="23"/>
          <w:szCs w:val="23"/>
          <w:lang w:eastAsia="pt-BR"/>
        </w:rPr>
        <w:t>Antelmo</w:t>
      </w:r>
      <w:proofErr w:type="spellEnd"/>
      <w:r w:rsidRPr="00297230">
        <w:rPr>
          <w:rFonts w:ascii="Calibri" w:eastAsia="Times New Roman" w:hAnsi="Calibri" w:cs="Segoe UI"/>
          <w:color w:val="0000FF"/>
          <w:sz w:val="23"/>
          <w:szCs w:val="23"/>
          <w:lang w:eastAsia="pt-BR"/>
        </w:rPr>
        <w:t xml:space="preserve"> </w:t>
      </w:r>
      <w:proofErr w:type="spellStart"/>
      <w:r w:rsidRPr="00297230">
        <w:rPr>
          <w:rFonts w:ascii="Calibri" w:eastAsia="Times New Roman" w:hAnsi="Calibri" w:cs="Segoe UI"/>
          <w:color w:val="0000FF"/>
          <w:sz w:val="23"/>
          <w:szCs w:val="23"/>
          <w:lang w:eastAsia="pt-BR"/>
        </w:rPr>
        <w:t>Falqueto</w:t>
      </w:r>
      <w:proofErr w:type="spellEnd"/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Depto</w:t>
      </w:r>
      <w:proofErr w:type="spellEnd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 xml:space="preserve">. </w:t>
      </w:r>
      <w:proofErr w:type="gramStart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de</w:t>
      </w:r>
      <w:proofErr w:type="gramEnd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 xml:space="preserve"> Ciências Agrárias e Biológicas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Universidade Federal do Espírito Santo - Campus São Mateus</w:t>
      </w: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br/>
        <w:t>Rodovia BR 101 Norte, Km 60, Bairro Litorâneo, São Mateus, ES</w:t>
      </w: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br/>
        <w:t>CEP</w:t>
      </w:r>
      <w:proofErr w:type="gramStart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.:</w:t>
      </w:r>
      <w:proofErr w:type="gramEnd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 xml:space="preserve"> 29932-540</w:t>
      </w: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br/>
        <w:t>Contatos:</w:t>
      </w:r>
    </w:p>
    <w:p w:rsidR="00297230" w:rsidRPr="00297230" w:rsidRDefault="00297230" w:rsidP="00297230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(27) 3312-1548</w:t>
      </w:r>
    </w:p>
    <w:p w:rsidR="00297230" w:rsidRPr="00297230" w:rsidRDefault="00297230" w:rsidP="00297230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 xml:space="preserve">(27) 3312-1683 - Lab. </w:t>
      </w:r>
      <w:proofErr w:type="spellStart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Ecofisiologia</w:t>
      </w:r>
      <w:proofErr w:type="spellEnd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 xml:space="preserve"> Vegetal</w:t>
      </w:r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br/>
        <w:t xml:space="preserve">Home </w:t>
      </w:r>
      <w:proofErr w:type="spellStart"/>
      <w:proofErr w:type="gramStart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page</w:t>
      </w:r>
      <w:proofErr w:type="spellEnd"/>
      <w:proofErr w:type="gramEnd"/>
      <w:r w:rsidRPr="00297230">
        <w:rPr>
          <w:rFonts w:ascii="Calibri" w:eastAsia="Times New Roman" w:hAnsi="Calibri" w:cs="Segoe UI"/>
          <w:color w:val="0000FF"/>
          <w:sz w:val="20"/>
          <w:szCs w:val="20"/>
          <w:lang w:eastAsia="pt-BR"/>
        </w:rPr>
        <w:t>: </w:t>
      </w:r>
      <w:hyperlink r:id="rId11" w:tgtFrame="_blank" w:history="1">
        <w:r w:rsidRPr="00297230">
          <w:rPr>
            <w:rFonts w:ascii="Calibri" w:eastAsia="Times New Roman" w:hAnsi="Calibri" w:cs="Segoe UI"/>
            <w:color w:val="0068CF"/>
            <w:sz w:val="20"/>
            <w:szCs w:val="20"/>
            <w:u w:val="single"/>
            <w:lang w:eastAsia="pt-BR"/>
          </w:rPr>
          <w:t>http://www.ceunes.ufes.br/</w:t>
        </w:r>
      </w:hyperlink>
    </w:p>
    <w:p w:rsid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2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8" name="Imagem 8" descr="https://snt150.mail.live.com/ol/clear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snt150.mail.live.com/ol/clear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José Antônio Monte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28/05/2016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lastRenderedPageBreak/>
        <w:drawing>
          <wp:inline distT="0" distB="0" distL="0" distR="0">
            <wp:extent cx="914400" cy="914400"/>
            <wp:effectExtent l="0" t="0" r="0" b="0"/>
            <wp:docPr id="6" name="Imagem 6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3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after="0" w:line="256" w:lineRule="atLeast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pt-BR"/>
        </w:rPr>
      </w:pPr>
      <w:proofErr w:type="gramStart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Eu, José Antônio Monte, concordo com a submissão do artigo intitulado </w:t>
      </w:r>
      <w:r w:rsidRPr="00297230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pt-BR"/>
        </w:rPr>
        <w:t>FLUORESCÊNCIA TRANSIENTE DA CLOROFILA </w:t>
      </w:r>
      <w:r w:rsidRPr="00297230">
        <w:rPr>
          <w:rFonts w:ascii="Helvetica" w:eastAsia="Times New Roman" w:hAnsi="Helvetica" w:cs="Helvetica"/>
          <w:i/>
          <w:iCs/>
          <w:color w:val="000000"/>
          <w:sz w:val="20"/>
          <w:szCs w:val="20"/>
          <w:shd w:val="clear" w:color="auto" w:fill="FFFFFF"/>
          <w:lang w:eastAsia="pt-BR"/>
        </w:rPr>
        <w:t>a </w:t>
      </w:r>
      <w:r w:rsidRPr="00297230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, e com seu conteúdo, para a publicação na revista </w:t>
      </w:r>
      <w:proofErr w:type="spellStart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.”</w:t>
      </w:r>
    </w:p>
    <w:p w:rsidR="00297230" w:rsidRPr="00297230" w:rsidRDefault="00297230" w:rsidP="00297230">
      <w:pPr>
        <w:shd w:val="clear" w:color="auto" w:fill="FFFFFF"/>
        <w:spacing w:after="0" w:line="256" w:lineRule="atLeast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256" w:lineRule="atLeast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José Antônio Monte</w:t>
      </w:r>
    </w:p>
    <w:p w:rsidR="00297230" w:rsidRPr="00297230" w:rsidRDefault="00297230" w:rsidP="00297230">
      <w:pPr>
        <w:shd w:val="clear" w:color="auto" w:fill="FFFFFF"/>
        <w:spacing w:line="256" w:lineRule="atLeast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pt-BR"/>
        </w:rPr>
      </w:pP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3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5" name="Imagem 5" descr="https://snt150.mail.live.com/ol/clear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snt150.mail.live.com/ol/clear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Fábio Luiz Partelli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27/05/2016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297230" w:rsidRPr="00297230" w:rsidRDefault="00297230" w:rsidP="00297230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 wp14:anchorId="00901A92" wp14:editId="3358168D">
            <wp:extent cx="914400" cy="914400"/>
            <wp:effectExtent l="0" t="0" r="0" b="0"/>
            <wp:docPr id="3" name="Imagem 3" descr="https://a.gfx.ms/ic/bluemanmxl.png">
              <a:hlinkClick xmlns:a="http://schemas.openxmlformats.org/drawingml/2006/main" r:id="rId13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4_usertile" descr="https://a.gfx.ms/ic/bluemanmxl.png">
                      <a:hlinkClick r:id="rId13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Prezado Gleison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Boa tarde.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proofErr w:type="gramStart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Informo que Eu, Fábio Luiz Partelli, concordo com a submissão do artigo intitulado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FLUORESCÊNCIA TRANSIENTE DA CLOROFILA </w:t>
      </w:r>
      <w:r w:rsidRPr="00297230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FF"/>
          <w:lang w:eastAsia="pt-BR"/>
        </w:rPr>
        <w:t>a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, e com seu conteúdo, para a publicação na revista </w:t>
      </w:r>
      <w:proofErr w:type="spellStart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.”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Atenciosamente,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Fábio Luiz Partelli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</w:r>
      <w:proofErr w:type="spellStart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Engº</w:t>
      </w:r>
      <w:proofErr w:type="spellEnd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Agrônomo, </w:t>
      </w:r>
      <w:proofErr w:type="gramStart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Dr.</w:t>
      </w:r>
      <w:proofErr w:type="gramEnd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em Produção Vegetal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Prof. da Universidade Federal do Espírito Santo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Coordenador do PPG em Agricultura Tropical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</w:r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t>Centro Universitário Norte do Espírito Santo - CEUNES/UFES</w:t>
      </w:r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br/>
        <w:t>Departamento de Ciências Agrárias e Biológicas - DCAB </w:t>
      </w:r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br/>
        <w:t xml:space="preserve">Rodovia BR 101 Norte, Km. </w:t>
      </w:r>
      <w:proofErr w:type="gramStart"/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t>60, Bairro</w:t>
      </w:r>
      <w:proofErr w:type="gramEnd"/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t xml:space="preserve"> Litorâneo</w:t>
      </w:r>
      <w:r w:rsidRPr="00297230">
        <w:rPr>
          <w:rFonts w:ascii="Helvetica" w:eastAsia="Times New Roman" w:hAnsi="Helvetica" w:cs="Helvetica"/>
          <w:color w:val="000000"/>
          <w:sz w:val="15"/>
          <w:szCs w:val="15"/>
          <w:shd w:val="clear" w:color="auto" w:fill="FFFFFF"/>
          <w:lang w:eastAsia="pt-BR"/>
        </w:rPr>
        <w:br/>
        <w:t>CEP: 29932-540, São Mateus – ES.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</w:r>
      <w:hyperlink r:id="rId14" w:tgtFrame="" w:history="1">
        <w:r w:rsidRPr="00297230">
          <w:rPr>
            <w:rFonts w:ascii="Helvetica" w:eastAsia="Times New Roman" w:hAnsi="Helvetica" w:cs="Helvetica"/>
            <w:color w:val="0068CF"/>
            <w:sz w:val="15"/>
            <w:szCs w:val="15"/>
            <w:u w:val="single"/>
            <w:shd w:val="clear" w:color="auto" w:fill="FFFFFF"/>
            <w:lang w:eastAsia="pt-BR"/>
          </w:rPr>
          <w:t>http://lattes.cnpq.br/6730543200776161</w:t>
        </w:r>
      </w:hyperlink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lastRenderedPageBreak/>
        <w:br/>
        <w:t>“Cada dia é um grandioso presente dado por DEUS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a cada um de nós, assim, nunca permitamos que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as dificuldades envenenem nossas atitudes”.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Pensamos sempre positivo!!!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(Partelli, 2004).</w:t>
      </w:r>
    </w:p>
    <w:p w:rsidR="00297230" w:rsidRPr="00297230" w:rsidRDefault="00297230" w:rsidP="00297230">
      <w:pPr>
        <w:shd w:val="clear" w:color="auto" w:fill="FFFFFF"/>
        <w:spacing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5" w:history="1">
        <w:r w:rsidRPr="00297230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297230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2" name="Imagem 2" descr="https://snt150.mail.live.com/ol/clear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https://snt150.mail.live.com/ol/clear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Gleison Oliosi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27/05/2016</w:t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</w:p>
    <w:p w:rsidR="00297230" w:rsidRPr="00297230" w:rsidRDefault="00297230" w:rsidP="0029723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Para: Fábio Luiz Partelli, José Antônio Monte, Lajinha Gmail, </w:t>
      </w:r>
      <w:proofErr w:type="spellStart"/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Antelmo</w:t>
      </w:r>
      <w:proofErr w:type="spellEnd"/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 </w:t>
      </w:r>
      <w:proofErr w:type="spellStart"/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Falqueto</w:t>
      </w:r>
      <w:proofErr w:type="spellEnd"/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, Fábio Ribeiro </w:t>
      </w:r>
      <w:proofErr w:type="gramStart"/>
      <w:r w:rsidRPr="0029723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Pires</w:t>
      </w:r>
      <w:proofErr w:type="gramEnd"/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297230" w:rsidRPr="00297230" w:rsidRDefault="00297230" w:rsidP="0029723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" name="Imagem 1" descr="https://cid-96cd26b4b787c783.users.storage.live.com/users/0x96CD26B4B787C783/myprofile/expressionprofile/profilephoto:UserTileStatic,UserTileMedium/3809219794454445564?ck=1&amp;ex=1">
              <a:hlinkClick xmlns:a="http://schemas.openxmlformats.org/drawingml/2006/main" r:id="rId13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5_usertile" descr="https://cid-96cd26b4b787c783.users.storage.live.com/users/0x96CD26B4B787C783/myprofile/expressionprofile/profilephoto:UserTileStatic,UserTileMedium/3809219794454445564?ck=1&amp;ex=1">
                      <a:hlinkClick r:id="rId13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30" w:rsidRPr="00297230" w:rsidRDefault="00297230" w:rsidP="0029723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29723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Prezados, bom dia,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  <w:t>estaremos enviando o nosso artigo intitulado "FLUORESCÊNCIA TRANSIENTE DA CLOROFILA </w:t>
      </w:r>
      <w:r w:rsidRPr="00297230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FF"/>
          <w:lang w:eastAsia="pt-BR"/>
        </w:rPr>
        <w:t>a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E CRESCIMENTO VEGETATIVO EM CAFEEIRO CONILON </w:t>
      </w:r>
      <w:proofErr w:type="gramStart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SOB DIFERENTES</w:t>
      </w:r>
      <w:proofErr w:type="gramEnd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FONTES NITROGENADAS" para a revista COFFEE SCIENCE. Para tanto, preciso de um e-mail de concordância dos autores, conforme normas da revista. </w:t>
      </w:r>
      <w:proofErr w:type="gramStart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Me respondam</w:t>
      </w:r>
      <w:proofErr w:type="gramEnd"/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 xml:space="preserve"> seguindo o modelo abaixo.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br/>
      </w:r>
      <w:proofErr w:type="gramStart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Eu, Gleison Oliosi, concordo com a submissão do artigo intitulado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FLUORESCÊNCIA TRANSIENTE DA CLOROFILA </w:t>
      </w:r>
      <w:r w:rsidRPr="00297230">
        <w:rPr>
          <w:rFonts w:ascii="Helvetica" w:eastAsia="Times New Roman" w:hAnsi="Helvetica" w:cs="Helvetica"/>
          <w:i/>
          <w:iCs/>
          <w:color w:val="000000"/>
          <w:sz w:val="24"/>
          <w:szCs w:val="24"/>
          <w:shd w:val="clear" w:color="auto" w:fill="FFFFFF"/>
          <w:lang w:eastAsia="pt-BR"/>
        </w:rPr>
        <w:t>a </w:t>
      </w: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E CRESCIMENTO VEGETATIVO EM CAFEEIRO CONILON SOB DIFERENTES FONTES NITROGENADAS"</w:t>
      </w:r>
      <w:proofErr w:type="gramEnd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, e com seu conteúdo, para a publicação na revista </w:t>
      </w:r>
      <w:proofErr w:type="spellStart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297230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.”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Abraço e bom final de semana a todos!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Att</w:t>
      </w:r>
      <w:proofErr w:type="spellEnd"/>
      <w:r w:rsidRPr="00297230">
        <w:rPr>
          <w:rFonts w:ascii="Helvetica" w:eastAsia="Times New Roman" w:hAnsi="Helvetica" w:cs="Helvetica"/>
          <w:color w:val="111111"/>
          <w:sz w:val="24"/>
          <w:szCs w:val="24"/>
          <w:shd w:val="clear" w:color="auto" w:fill="FFFFFF"/>
          <w:lang w:eastAsia="pt-BR"/>
        </w:rPr>
        <w:t>,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</w:p>
    <w:p w:rsidR="00297230" w:rsidRPr="00297230" w:rsidRDefault="00297230" w:rsidP="00297230">
      <w:pPr>
        <w:shd w:val="clear" w:color="auto" w:fill="FFFFFF"/>
        <w:spacing w:after="0" w:line="341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b/>
          <w:bCs/>
          <w:color w:val="000000"/>
          <w:sz w:val="27"/>
          <w:szCs w:val="27"/>
          <w:shd w:val="clear" w:color="auto" w:fill="FFFFFF"/>
          <w:lang w:eastAsia="pt-BR"/>
        </w:rPr>
        <w:t>Gleison Oliosi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Engenheiro Agrônomo</w:t>
      </w:r>
    </w:p>
    <w:p w:rsidR="00297230" w:rsidRPr="00297230" w:rsidRDefault="00297230" w:rsidP="00297230">
      <w:pPr>
        <w:shd w:val="clear" w:color="auto" w:fill="FFFFFF"/>
        <w:spacing w:after="0" w:line="341" w:lineRule="atLeast"/>
        <w:jc w:val="center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Mestrando em Agricultura Tropical</w:t>
      </w:r>
    </w:p>
    <w:p w:rsidR="00297230" w:rsidRDefault="00297230" w:rsidP="0077756F">
      <w:pPr>
        <w:shd w:val="clear" w:color="auto" w:fill="FFFFFF"/>
        <w:spacing w:line="341" w:lineRule="atLeast"/>
        <w:jc w:val="center"/>
      </w:pPr>
      <w:r w:rsidRPr="0029723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pt-BR"/>
        </w:rPr>
        <w:t>UFES / CEUNES</w:t>
      </w:r>
      <w:bookmarkStart w:id="0" w:name="_GoBack"/>
      <w:bookmarkEnd w:id="0"/>
    </w:p>
    <w:sectPr w:rsidR="00297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snt150.mail.live.com/ol/clear.gif" style="width:.75pt;height:.75pt;visibility:visible;mso-wrap-style:square" o:bullet="t">
        <v:imagedata r:id="rId1" o:title="clear"/>
      </v:shape>
    </w:pict>
  </w:numPicBullet>
  <w:abstractNum w:abstractNumId="0">
    <w:nsid w:val="44577535"/>
    <w:multiLevelType w:val="hybridMultilevel"/>
    <w:tmpl w:val="6C2EB506"/>
    <w:lvl w:ilvl="0" w:tplc="16ECE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4D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1E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066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AF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50B7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46F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68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808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30"/>
    <w:rsid w:val="00132F4F"/>
    <w:rsid w:val="00297230"/>
    <w:rsid w:val="00587833"/>
    <w:rsid w:val="0077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9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72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72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97230"/>
  </w:style>
  <w:style w:type="character" w:customStyle="1" w:styleId="date">
    <w:name w:val="date"/>
    <w:basedOn w:val="Fontepargpadro"/>
    <w:rsid w:val="00297230"/>
  </w:style>
  <w:style w:type="paragraph" w:styleId="Textodebalo">
    <w:name w:val="Balloon Text"/>
    <w:basedOn w:val="Normal"/>
    <w:link w:val="TextodebaloChar"/>
    <w:uiPriority w:val="99"/>
    <w:semiHidden/>
    <w:unhideWhenUsed/>
    <w:rsid w:val="0029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7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97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723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72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97230"/>
  </w:style>
  <w:style w:type="character" w:customStyle="1" w:styleId="date">
    <w:name w:val="date"/>
    <w:basedOn w:val="Fontepargpadro"/>
    <w:rsid w:val="00297230"/>
  </w:style>
  <w:style w:type="paragraph" w:styleId="Textodebalo">
    <w:name w:val="Balloon Text"/>
    <w:basedOn w:val="Normal"/>
    <w:link w:val="TextodebaloChar"/>
    <w:uiPriority w:val="99"/>
    <w:semiHidden/>
    <w:unhideWhenUsed/>
    <w:rsid w:val="0029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322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02352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0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533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7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9951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8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47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26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31467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25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53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01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56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34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0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87808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7239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82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3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21212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55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59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1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53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431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9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42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3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820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7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55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4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5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8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1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10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1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25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22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991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4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8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75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6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80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33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4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04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5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29613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7284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51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033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948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0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2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18699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4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11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604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7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4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3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64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2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8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8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91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56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85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54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8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1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4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47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24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6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31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94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0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8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0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17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87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40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3206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7177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1351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9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4651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9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87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0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70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343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9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81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7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8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7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1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4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37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9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686817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22274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673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6634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77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3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15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99029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0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40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211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8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9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1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05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78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56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8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85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78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73336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2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8357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53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9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8565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58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1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8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0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329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6268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7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4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23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3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94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2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80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68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40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45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02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81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nt150.mail.live.com/o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nt150.mail.live.com/ol/" TargetMode="External"/><Relationship Id="rId12" Type="http://schemas.openxmlformats.org/officeDocument/2006/relationships/hyperlink" Target="https://snt150.mail.live.com/o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ceunes.ufes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nt150.mail.live.com/ol/" TargetMode="External"/><Relationship Id="rId10" Type="http://schemas.openxmlformats.org/officeDocument/2006/relationships/hyperlink" Target="https://snt150.mail.live.com/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t150.mail.live.com/ol/" TargetMode="External"/><Relationship Id="rId14" Type="http://schemas.openxmlformats.org/officeDocument/2006/relationships/hyperlink" Target="http://lattes.cnpq.br/673054320077616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</dc:creator>
  <cp:lastModifiedBy>Gleison</cp:lastModifiedBy>
  <cp:revision>2</cp:revision>
  <dcterms:created xsi:type="dcterms:W3CDTF">2016-06-26T17:42:00Z</dcterms:created>
  <dcterms:modified xsi:type="dcterms:W3CDTF">2016-06-26T17:56:00Z</dcterms:modified>
</cp:coreProperties>
</file>